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0479" w:type="dxa"/>
        <w:jc w:val="left"/>
        <w:tblInd w:w="633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4000"/>
        <w:gridCol w:w="6479"/>
      </w:tblGrid>
      <w:tr>
        <w:trPr>
          <w:trHeight w:val="2639" w:hRule="atLeast"/>
        </w:trPr>
        <w:tc>
          <w:tcPr>
            <w:tcW w:w="10479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50" w:type="dxa"/>
            </w:tcMar>
          </w:tcPr>
          <w:p>
            <w:pPr>
              <w:pStyle w:val="Normal"/>
              <w:numPr>
                <w:ilvl w:val="0"/>
                <w:numId w:val="0"/>
              </w:numPr>
              <w:ind w:left="0" w:hanging="0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drawing>
                <wp:inline distT="0" distB="0" distL="0" distR="0">
                  <wp:extent cx="1232535" cy="931545"/>
                  <wp:effectExtent l="0" t="0" r="0" b="0"/>
                  <wp:docPr id="1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24" t="-165" r="-124" b="-1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_DdeLink__2174_1197526386"/>
            <w:bookmarkEnd w:id="0"/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ПУБЛИЧНАЯ ОФЕРТА о заключении Агентского договора по приему документов </w:t>
              <w:tab/>
              <w:tab/>
              <w:tab/>
              <w:tab/>
              <w:tab/>
              <w:t xml:space="preserve">     от заявителей на выполнение кадастровых работ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Настоящая публичная оферта в соответствии со статьей 437 Гражданского Кодекса Российской Федерации является официальным и публичным предложением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муниципального бюджетного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учреждения «Многофункциональный центр предоставления государственных и муниципальных услуг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муниципального образования «Советский район»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(далее - МФЦ), в лице директора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Джугашвили Валентины Евгеньевны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– прием документов на выполнение кадастровых работ, в целях осуществления государственного кадастрового учета объектов недвижимости.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Оказание вышеназванной услуги МФЦ организуется </w:t>
            </w:r>
            <w:r>
              <w:rPr>
                <w:rFonts w:ascii="Times New Roman" w:hAnsi="Times New Roman"/>
                <w:sz w:val="22"/>
                <w:szCs w:val="22"/>
              </w:rPr>
      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№1376.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Публичная оферта представляет собой предложение на условиях, изложенных в ней к (Принципалам) юридическим лицам и индивидуальным предпринимателям, соответствующим следующим условиям: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  <w:t>3.1. требованиям законодательства, предъявляемым к Принципалу в соответствии с видом работ: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b/>
                <w:sz w:val="22"/>
                <w:szCs w:val="22"/>
                <w:u w:val="single"/>
              </w:rPr>
              <w:t>кадастровые работы: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для Принципала </w:t>
            </w: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индивидуального предпринимателя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соответствие требованиям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к кадастровым инженерам согласно Федеральному закону от 24.07.2007 №221-ФЗ «О государственном кадастре недвижимости»;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для Принципала </w:t>
            </w:r>
            <w: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организации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- наличие в штате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геодезические работы и топографическая съемка: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наличие у Принципала свидетельства СРО в области инженерных изысканий;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z w:val="22"/>
                <w:szCs w:val="22"/>
              </w:rPr>
              <w:t>3.2.Обеспечение ведения базы данных, электронного документооборота, формирования отчетности и безопасного хранения персональных данных в соответствии с требованиями законодательства.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cs="Arial" w:ascii="Times New Roman" w:hAnsi="Times New Roman"/>
                <w:sz w:val="22"/>
                <w:szCs w:val="22"/>
              </w:rPr>
              <w:t>3.3. Гарантия выполнение полного перечня видов работ (услуг), указанных в Приложении №3 к настоящей оферте, (выборочное) выполнение видов работ (услуг) не допускается.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4. Акцепт оферты и заключение договора совершается в течение 20 (двадцати) рабочих дней от даты получения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МФЦ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от заинтересованных юридических лиц и индивидуальных предпринимателей Агентского договора возмездного оказания услуг с приложениями к нему, свидетельствующего о полном и безоговорочном согласии с условиями настоящей публичной оферты. Заключение договора на бумажном носителе, подписанное сторонами и скрепленное печатями, является обязательным условием данной оферты. Агентский договор может быть направлен нарочным (с понедельника по пятницу,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с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08-50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до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17-02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часов)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или заказным письмом с уведомлением о вручении на почтовый адрес </w:t>
            </w:r>
            <w:r>
              <w:rPr>
                <w:rFonts w:ascii="Times New Roman" w:hAnsi="Times New Roman"/>
                <w:sz w:val="22"/>
                <w:szCs w:val="22"/>
              </w:rPr>
              <w:t>МБУ «МФЦ МО «Советский район»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: 347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180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, Ростовская область,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Советский район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, с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Советская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Советская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 д.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20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/>
                <w:sz w:val="22"/>
                <w:szCs w:val="22"/>
              </w:rPr>
              <w:t>5. Обязательными условиями настоящей публичной оферты и Агентского договора являются:</w:t>
            </w:r>
          </w:p>
          <w:p>
            <w:pPr>
              <w:pStyle w:val="Normal"/>
              <w:numPr>
                <w:ilvl w:val="2"/>
                <w:numId w:val="1"/>
              </w:numPr>
              <w:rPr>
                <w:rFonts w:cs="Arial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наличие обязательства, одной стороны - Агента, за вознаграждение совершать по поручению другой стороны - Принципала, действия по предмету Агентского договора от имени и за счет Принципала. По сделке, совершенной Агентом с третьим лицом от имени и за счет Принципала, права и обязанности возникают непосредственно у Принципала. Агентский договор заключается на определенный или неопределенный срок действия (ст.1005 ГК РФ);</w:t>
            </w:r>
          </w:p>
          <w:p>
            <w:pPr>
              <w:pStyle w:val="Normal"/>
              <w:numPr>
                <w:ilvl w:val="2"/>
                <w:numId w:val="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условие оплаты по Агентскому договору, то есть вознаграждения за оказание услуги, указанной в настоящей публичной оферте, определяются Приложением №1. Срок выплаты агентского вознаграждения устанавливается в течение пяти рабочих дней, от даты получения Принципалом отчета о проделанной работе, путем безналичного перечисления на расчетный счет агента (ст.1006 ГК РФ). По соглашению сторон могут вноситься изменения в условия оплаты по Агентскому договору;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предоставление Принципалу ежемесячного отчета Агента о проделанной работе,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не позднее 10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числа месяца следующего за отчетным месяцем, отчет оформляется по форме, закрепленной в Агентском договоре (ст.1008 ГК РФ);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установление обязательств по неразглашению конфиденциальной информации и персональных данных (ст.9 Федерального закона от 27.07.2006 №149-ФЗ "Об информации, информационных технологиях и о защите информации").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исполнение работ и услуг  в соответствии с Агентским договором.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 Условия, установленные в настоящей публичной оферте, являются обязательными для заинтересованных лиц и должны быть определены в Агентском договоре и приложениях к нему.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Условия Агентского договора, не являющиеся существенными, могут предварительно рассматриваться и обсуждаться сторонами.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7.  Место оказания услуги по настоящей публичной оферте и Агентскому договору — центральный офис </w:t>
            </w:r>
            <w:r>
              <w:rPr>
                <w:rFonts w:ascii="Times New Roman" w:hAnsi="Times New Roman"/>
                <w:sz w:val="22"/>
                <w:szCs w:val="22"/>
              </w:rPr>
              <w:t>МБУ «МФЦ МО «Советский район»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, указанный в Приложение №2.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8.Реквизиты муниципального </w:t>
            </w:r>
            <w:r>
              <w:rPr>
                <w:rFonts w:ascii="Times New Roman" w:hAnsi="Times New Roman"/>
                <w:sz w:val="22"/>
                <w:szCs w:val="22"/>
              </w:rPr>
              <w:t>бюджетного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учреждения «Многофункциональный центр предоставления государственных и муниципальных услуг </w:t>
            </w:r>
            <w:r>
              <w:rPr>
                <w:rFonts w:ascii="Times New Roman" w:hAnsi="Times New Roman"/>
                <w:sz w:val="22"/>
                <w:szCs w:val="22"/>
              </w:rPr>
              <w:t>муниципального образования «Советский район»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местонахождение (почтовый адрес): 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347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180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, Ростовская область, 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Советский район</w:t>
            </w:r>
            <w:r>
              <w:rPr>
                <w:rFonts w:ascii="Times New Roman" w:hAnsi="Times New Roman"/>
                <w:sz w:val="22"/>
                <w:szCs w:val="22"/>
              </w:rPr>
              <w:t>, с</w:t>
            </w:r>
            <w:r>
              <w:rPr>
                <w:rFonts w:ascii="Times New Roman" w:hAnsi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Советская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ул. </w:t>
            </w:r>
            <w:r>
              <w:rPr>
                <w:rFonts w:ascii="Times New Roman" w:hAnsi="Times New Roman"/>
                <w:sz w:val="22"/>
                <w:szCs w:val="22"/>
              </w:rPr>
              <w:t>Советская, 20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телефон 8(863</w:t>
            </w:r>
            <w:r>
              <w:rPr>
                <w:rFonts w:ascii="Times New Roman" w:hAnsi="Times New Roman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/>
                <w:sz w:val="22"/>
                <w:szCs w:val="22"/>
              </w:rPr>
              <w:t>234</w:t>
            </w:r>
            <w:r>
              <w:rPr>
                <w:rFonts w:ascii="Times New Roman" w:hAnsi="Times New Roman"/>
                <w:sz w:val="22"/>
                <w:szCs w:val="22"/>
              </w:rPr>
              <w:t>11;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ИНН/КПП </w:t>
            </w:r>
            <w:r>
              <w:rPr>
                <w:rFonts w:cs="Times New Roman CYR" w:ascii="Times New Roman" w:hAnsi="Times New Roman"/>
                <w:sz w:val="22"/>
                <w:szCs w:val="22"/>
              </w:rPr>
              <w:t>61</w:t>
            </w:r>
            <w:r>
              <w:rPr>
                <w:rFonts w:cs="Times New Roman CYR" w:ascii="Times New Roman" w:hAnsi="Times New Roman"/>
                <w:sz w:val="22"/>
                <w:szCs w:val="22"/>
              </w:rPr>
              <w:t>31000975</w:t>
            </w:r>
            <w:r>
              <w:rPr>
                <w:rFonts w:cs="Times New Roman CYR" w:ascii="Times New Roman" w:hAnsi="Times New Roman"/>
                <w:sz w:val="22"/>
                <w:szCs w:val="22"/>
              </w:rPr>
              <w:t xml:space="preserve"> /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61</w:t>
            </w:r>
            <w:r>
              <w:rPr>
                <w:rFonts w:ascii="Times New Roman" w:hAnsi="Times New Roman"/>
                <w:sz w:val="22"/>
                <w:szCs w:val="22"/>
              </w:rPr>
              <w:t>31</w:t>
            </w:r>
            <w:r>
              <w:rPr>
                <w:rFonts w:ascii="Times New Roman" w:hAnsi="Times New Roman"/>
                <w:sz w:val="22"/>
                <w:szCs w:val="22"/>
              </w:rPr>
              <w:t>01001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ОГРН </w:t>
            </w:r>
            <w:r>
              <w:rPr>
                <w:rFonts w:cs="Times New Roman CYR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2"/>
                <w:szCs w:val="22"/>
                <w:u w:val="none"/>
              </w:rPr>
              <w:t>1136192000031</w:t>
            </w:r>
            <w:r>
              <w:rPr>
                <w:rFonts w:ascii="Times New Roman" w:hAnsi="Times New Roman"/>
                <w:color w:val="00000A"/>
                <w:sz w:val="22"/>
                <w:szCs w:val="22"/>
              </w:rPr>
              <w:t>;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Л/с получателя доходов бюджета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20586Щ05150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>Р/с</w:t>
            </w:r>
            <w:r>
              <w:rPr>
                <w:rFonts w:cs="Times New Roman" w:ascii="Times New Roman" w:hAnsi="Times New Roman"/>
                <w:color w:val="00000A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A"/>
                <w:sz w:val="22"/>
                <w:szCs w:val="22"/>
                <w:u w:val="none"/>
              </w:rPr>
              <w:t>03234643606520005800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УФК по Ростовской области (</w:t>
            </w:r>
            <w:r>
              <w:rPr>
                <w:rFonts w:ascii="Times New Roman" w:hAnsi="Times New Roman"/>
                <w:sz w:val="22"/>
                <w:szCs w:val="22"/>
              </w:rPr>
              <w:t>МБУ «МФЦ МО «Советский район»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л/с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20586Щ05150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к/с 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40102810845370000050</w:t>
            </w:r>
            <w:r>
              <w:rPr>
                <w:rFonts w:ascii="Times New Roman" w:hAnsi="Times New Roman"/>
                <w:i w:val="false"/>
                <w:iCs w:val="false"/>
                <w:color w:val="00000A"/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A"/>
                <w:sz w:val="22"/>
                <w:szCs w:val="22"/>
              </w:rPr>
              <w:t xml:space="preserve">БИК </w:t>
            </w:r>
            <w:r>
              <w:rPr>
                <w:rFonts w:eastAsia="Batang" w:ascii="Times New Roman" w:hAnsi="Times New Roman"/>
                <w:sz w:val="22"/>
                <w:szCs w:val="22"/>
              </w:rPr>
              <w:t>016015102</w:t>
            </w:r>
          </w:p>
        </w:tc>
      </w:tr>
      <w:tr>
        <w:trPr/>
        <w:tc>
          <w:tcPr>
            <w:tcW w:w="10479" w:type="dxa"/>
            <w:gridSpan w:val="2"/>
            <w:tcBorders>
              <w:top w:val="single" w:sz="4" w:space="0" w:color="00000A"/>
            </w:tcBorders>
            <w:shd w:color="auto" w:fill="auto" w:val="clear"/>
          </w:tcPr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jc w:val="right"/>
              <w:rPr/>
            </w:pPr>
            <w:r>
              <w:rPr/>
              <w:t>Приложение №1</w:t>
            </w:r>
          </w:p>
          <w:p>
            <w:pPr>
              <w:pStyle w:val="213"/>
              <w:shd w:val="clear" w:color="auto" w:fill="auto"/>
              <w:spacing w:lineRule="exact" w:line="254" w:before="0" w:after="0"/>
              <w:ind w:left="7200" w:hanging="0"/>
              <w:jc w:val="right"/>
              <w:rPr/>
            </w:pPr>
            <w:r>
              <w:rPr/>
              <w:t xml:space="preserve"> </w:t>
            </w:r>
            <w:r>
              <w:rPr/>
              <w:t>к публичной Оферте</w:t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54" w:before="0" w:after="0"/>
              <w:jc w:val="right"/>
              <w:rPr/>
            </w:pPr>
            <w:r>
              <w:rPr/>
              <w:t xml:space="preserve"> </w:t>
            </w:r>
            <w:r>
              <w:rPr/>
              <w:t>МБУ «МФЦ МО «Советский район»</w:t>
            </w:r>
            <w:r>
              <w:rPr>
                <w:color w:val="00000A"/>
              </w:rPr>
              <w:t xml:space="preserve"> </w:t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right="120" w:hanging="0"/>
              <w:jc w:val="center"/>
              <w:rPr/>
            </w:pPr>
            <w:r>
              <w:rPr>
                <w:sz w:val="24"/>
                <w:szCs w:val="24"/>
              </w:rPr>
              <w:t>Вознаграждение за оказание услуги, указанной в публичной оферте,</w:t>
              <w:br/>
              <w:t>к условиям оплаты по Агентскому договору</w:t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tabs>
                <w:tab w:val="left" w:pos="946" w:leader="none"/>
              </w:tabs>
              <w:spacing w:lineRule="exact" w:line="274" w:before="0" w:after="0"/>
              <w:ind w:firstLine="74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213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Вид</w:t>
            </w:r>
          </w:p>
        </w:tc>
        <w:tc>
          <w:tcPr>
            <w:tcW w:w="6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213"/>
              <w:shd w:val="clear" w:color="auto" w:fill="auto"/>
              <w:spacing w:lineRule="exact" w:line="254" w:before="0" w:after="0"/>
              <w:jc w:val="center"/>
              <w:rPr/>
            </w:pPr>
            <w:r>
              <w:rPr>
                <w:rStyle w:val="24"/>
                <w:u w:val="none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4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213"/>
              <w:shd w:val="clear" w:color="auto" w:fill="auto"/>
              <w:spacing w:before="0" w:after="0"/>
              <w:ind w:left="142" w:right="183" w:hanging="0"/>
              <w:jc w:val="center"/>
              <w:rPr/>
            </w:pPr>
            <w:r>
              <w:rPr>
                <w:rStyle w:val="24"/>
                <w:sz w:val="24"/>
                <w:szCs w:val="24"/>
                <w:u w:val="none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</w:tc>
        <w:tc>
          <w:tcPr>
            <w:tcW w:w="6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50" w:type="dxa"/>
            </w:tcMar>
          </w:tcPr>
          <w:p>
            <w:pPr>
              <w:pStyle w:val="213"/>
              <w:shd w:val="clear" w:color="auto" w:fill="auto"/>
              <w:spacing w:before="0" w:after="0"/>
              <w:ind w:left="820" w:hanging="140"/>
              <w:jc w:val="left"/>
              <w:rPr/>
            </w:pPr>
            <w:r>
              <w:rPr>
                <w:rStyle w:val="24"/>
                <w:u w:val="none"/>
              </w:rPr>
              <w:t>20 % от стоимости работ (услуг) за 1 привлеченного заявителя</w:t>
            </w:r>
          </w:p>
        </w:tc>
      </w:tr>
    </w:tbl>
    <w:p>
      <w:pPr>
        <w:sectPr>
          <w:type w:val="nextPage"/>
          <w:pgSz w:w="11906" w:h="16838"/>
          <w:pgMar w:left="360" w:right="360" w:header="0" w:top="225" w:footer="0" w:bottom="175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213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</w:r>
    </w:p>
    <w:p>
      <w:pPr>
        <w:pStyle w:val="213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>Приложение № 2</w:t>
      </w:r>
    </w:p>
    <w:p>
      <w:pPr>
        <w:pStyle w:val="213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/>
        <w:t>к публичной Оферте</w:t>
      </w:r>
    </w:p>
    <w:p>
      <w:pPr>
        <w:pStyle w:val="213"/>
        <w:shd w:val="clear" w:color="auto" w:fill="auto"/>
        <w:spacing w:lineRule="exact" w:line="254" w:before="0" w:after="0"/>
        <w:ind w:left="7200" w:hanging="0"/>
        <w:jc w:val="right"/>
        <w:rPr/>
      </w:pPr>
      <w:r>
        <w:rPr/>
        <w:t xml:space="preserve"> </w:t>
      </w:r>
      <w:r>
        <w:rPr>
          <w:color w:val="00000A"/>
        </w:rPr>
        <w:t>МБУ «МФЦ МО «Советский район»</w:t>
      </w:r>
    </w:p>
    <w:p>
      <w:pPr>
        <w:pStyle w:val="213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3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3"/>
        <w:shd w:val="clear" w:color="auto" w:fill="auto"/>
        <w:spacing w:lineRule="exact" w:line="254" w:before="0" w:after="0"/>
        <w:jc w:val="center"/>
        <w:rPr/>
      </w:pPr>
      <w:r>
        <w:rPr/>
        <w:t xml:space="preserve">Перечень отделов </w:t>
      </w:r>
      <w:r>
        <w:rPr>
          <w:color w:val="00000A"/>
        </w:rPr>
        <w:t>МБУ «МФЦ МО «Советский район»</w:t>
      </w:r>
      <w:r>
        <w:rPr/>
        <w:t xml:space="preserve">, </w:t>
      </w:r>
    </w:p>
    <w:p>
      <w:pPr>
        <w:pStyle w:val="213"/>
        <w:shd w:val="clear" w:color="auto" w:fill="auto"/>
        <w:spacing w:lineRule="exact" w:line="254" w:before="0" w:after="0"/>
        <w:jc w:val="center"/>
        <w:rPr/>
      </w:pPr>
      <w:r>
        <w:rPr/>
        <w:t>в которых организуется предоставление услуг, предусмотренных Агентским договором.</w:t>
      </w:r>
    </w:p>
    <w:p>
      <w:pPr>
        <w:pStyle w:val="213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p>
      <w:pPr>
        <w:pStyle w:val="213"/>
        <w:shd w:val="clear" w:color="auto" w:fill="auto"/>
        <w:spacing w:lineRule="exact" w:line="254" w:before="0" w:after="0"/>
        <w:ind w:right="3060" w:hanging="0"/>
        <w:jc w:val="left"/>
        <w:rPr/>
      </w:pPr>
      <w:r>
        <w:rPr/>
      </w:r>
    </w:p>
    <w:tbl>
      <w:tblPr>
        <w:tblW w:w="10320" w:type="dxa"/>
        <w:jc w:val="left"/>
        <w:tblInd w:w="436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569"/>
        <w:gridCol w:w="3403"/>
        <w:gridCol w:w="3507"/>
        <w:gridCol w:w="2840"/>
      </w:tblGrid>
      <w:tr>
        <w:trPr>
          <w:trHeight w:val="753" w:hRule="exac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bottom"/>
          </w:tcPr>
          <w:p>
            <w:pPr>
              <w:pStyle w:val="213"/>
              <w:shd w:val="clear" w:color="auto" w:fill="auto"/>
              <w:spacing w:lineRule="exact" w:line="220" w:before="0" w:after="60"/>
              <w:ind w:left="180" w:hanging="0"/>
              <w:jc w:val="left"/>
              <w:rPr/>
            </w:pPr>
            <w:r>
              <w:rPr>
                <w:rStyle w:val="24"/>
                <w:u w:val="none"/>
              </w:rPr>
              <w:t>№</w:t>
            </w:r>
          </w:p>
          <w:p>
            <w:pPr>
              <w:pStyle w:val="213"/>
              <w:shd w:val="clear" w:color="auto" w:fill="auto"/>
              <w:spacing w:lineRule="exact" w:line="220" w:before="60" w:after="0"/>
              <w:ind w:left="180" w:hanging="0"/>
              <w:jc w:val="left"/>
              <w:rPr/>
            </w:pPr>
            <w:r>
              <w:rPr>
                <w:rStyle w:val="24"/>
                <w:u w:val="none"/>
              </w:rPr>
              <w:t>п/п</w:t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Наименование</w:t>
            </w: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Адрес</w:t>
            </w:r>
          </w:p>
        </w:tc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jc w:val="center"/>
              <w:rPr/>
            </w:pPr>
            <w:r>
              <w:rPr>
                <w:rStyle w:val="24"/>
                <w:u w:val="none"/>
              </w:rPr>
              <w:t>График работы</w:t>
            </w:r>
          </w:p>
        </w:tc>
      </w:tr>
      <w:tr>
        <w:trPr>
          <w:trHeight w:val="2197" w:hRule="exact"/>
        </w:trPr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ind w:left="240" w:hanging="0"/>
              <w:jc w:val="left"/>
              <w:rPr/>
            </w:pPr>
            <w:r>
              <w:rPr>
                <w:rStyle w:val="24"/>
                <w:u w:val="none"/>
              </w:rPr>
              <w:t>1.</w:t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3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/>
            </w:pPr>
            <w:r>
              <w:rPr>
                <w:rStyle w:val="24"/>
                <w:u w:val="none"/>
              </w:rPr>
              <w:t xml:space="preserve">   </w:t>
            </w:r>
            <w:r>
              <w:rPr>
                <w:rStyle w:val="24"/>
                <w:u w:val="none"/>
              </w:rPr>
              <w:t>Центральный офис</w:t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/>
            </w:pPr>
            <w:r>
              <w:rPr>
                <w:color w:val="00000A"/>
              </w:rPr>
              <w:t xml:space="preserve">  </w:t>
            </w:r>
            <w:r>
              <w:rPr>
                <w:color w:val="00000A"/>
              </w:rPr>
              <w:t>МБУ «МФЦ МО «Советский район»</w:t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jc w:val="left"/>
              <w:rPr>
                <w:color w:val="00000A"/>
              </w:rPr>
            </w:pPr>
            <w:r>
              <w:rPr>
                <w:color w:val="00000A"/>
              </w:rPr>
            </w:r>
          </w:p>
        </w:tc>
        <w:tc>
          <w:tcPr>
            <w:tcW w:w="3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FFFFFF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/>
            </w:pPr>
            <w:r>
              <w:rPr>
                <w:rStyle w:val="24"/>
                <w:u w:val="none"/>
              </w:rPr>
              <w:t xml:space="preserve">347180, </w:t>
            </w:r>
            <w:r>
              <w:rPr>
                <w:rStyle w:val="24"/>
                <w:u w:val="none"/>
              </w:rPr>
              <w:t xml:space="preserve">Ростовская область, </w:t>
            </w:r>
            <w:r>
              <w:rPr>
                <w:rStyle w:val="24"/>
                <w:u w:val="none"/>
              </w:rPr>
              <w:t>Советский район</w:t>
            </w:r>
            <w:r>
              <w:rPr>
                <w:rStyle w:val="24"/>
                <w:u w:val="none"/>
              </w:rPr>
              <w:t>, с</w:t>
            </w:r>
            <w:r>
              <w:rPr>
                <w:rStyle w:val="24"/>
                <w:u w:val="none"/>
              </w:rPr>
              <w:t>т</w:t>
            </w:r>
            <w:r>
              <w:rPr>
                <w:rStyle w:val="24"/>
                <w:u w:val="none"/>
              </w:rPr>
              <w:t xml:space="preserve">. </w:t>
            </w:r>
            <w:r>
              <w:rPr>
                <w:rStyle w:val="24"/>
                <w:u w:val="none"/>
              </w:rPr>
              <w:t>Советская</w:t>
            </w:r>
            <w:r>
              <w:rPr>
                <w:rStyle w:val="24"/>
                <w:u w:val="none"/>
              </w:rPr>
              <w:t xml:space="preserve">, ул. </w:t>
            </w:r>
            <w:r>
              <w:rPr>
                <w:rStyle w:val="24"/>
                <w:u w:val="none"/>
              </w:rPr>
              <w:t>Советская, 20</w:t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213"/>
              <w:shd w:val="clear" w:color="auto" w:fill="auto"/>
              <w:spacing w:lineRule="exact" w:line="220" w:before="0" w:after="0"/>
              <w:ind w:left="126" w:right="109" w:hanging="0"/>
              <w:jc w:val="left"/>
              <w:rPr>
                <w:rStyle w:val="24"/>
                <w:u w:val="none"/>
              </w:rPr>
            </w:pPr>
            <w:r>
              <w:rPr>
                <w:u w:val="none"/>
              </w:rPr>
            </w:r>
          </w:p>
        </w:tc>
        <w:tc>
          <w:tcPr>
            <w:tcW w:w="2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" w:type="dxa"/>
            </w:tcMar>
            <w:vAlign w:val="center"/>
          </w:tcPr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Пн. - Пт.: 0</w:t>
            </w:r>
            <w:r>
              <w:rPr/>
              <w:t>8</w:t>
            </w:r>
            <w:r>
              <w:rPr/>
              <w:t>.</w:t>
            </w:r>
            <w:r>
              <w:rPr/>
              <w:t>5</w:t>
            </w:r>
            <w:r>
              <w:rPr/>
              <w:t>0 — 17.</w:t>
            </w:r>
            <w:r>
              <w:rPr/>
              <w:t>02</w:t>
            </w:r>
          </w:p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Перерыв с 13.00 до 14.00</w:t>
            </w:r>
          </w:p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  <w:t>Суббота, воскресенье — выходные</w:t>
            </w:r>
          </w:p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  <w:p>
            <w:pPr>
              <w:pStyle w:val="213"/>
              <w:shd w:val="clear" w:color="auto" w:fill="auto"/>
              <w:spacing w:before="0" w:after="0"/>
              <w:ind w:left="154" w:right="90" w:hanging="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36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6"/>
        <w:shd w:val="clear" w:color="auto" w:fill="auto"/>
        <w:spacing w:lineRule="auto" w:line="276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6"/>
        <w:shd w:val="clear" w:color="auto" w:fill="auto"/>
        <w:spacing w:lineRule="auto" w:line="276" w:before="0" w:after="0"/>
        <w:ind w:left="4720" w:firstLine="2368"/>
        <w:rPr/>
      </w:pPr>
      <w:r>
        <w:rPr>
          <w:b w:val="false"/>
          <w:sz w:val="24"/>
          <w:szCs w:val="24"/>
        </w:rPr>
        <w:t xml:space="preserve">Приложение №3 </w:t>
      </w:r>
    </w:p>
    <w:p>
      <w:pPr>
        <w:pStyle w:val="36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к публичной оферте</w:t>
      </w:r>
    </w:p>
    <w:p>
      <w:pPr>
        <w:pStyle w:val="36"/>
        <w:shd w:val="clear" w:color="auto" w:fill="auto"/>
        <w:spacing w:lineRule="auto" w:line="276" w:before="0" w:after="0"/>
        <w:ind w:hanging="0"/>
        <w:jc w:val="center"/>
        <w:rPr/>
      </w:pPr>
      <w:r>
        <w:rPr>
          <w:b w:val="false"/>
          <w:color w:val="00000A"/>
          <w:sz w:val="24"/>
          <w:szCs w:val="24"/>
        </w:rPr>
        <w:t xml:space="preserve">                                                                                            </w:t>
      </w:r>
      <w:r>
        <w:rPr>
          <w:b w:val="false"/>
          <w:color w:val="00000A"/>
          <w:sz w:val="24"/>
          <w:szCs w:val="24"/>
        </w:rPr>
        <w:t>МБУ «МФЦ МО «Советский район»</w:t>
      </w:r>
    </w:p>
    <w:p>
      <w:pPr>
        <w:pStyle w:val="36"/>
        <w:shd w:val="clear" w:color="auto" w:fill="auto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>
      <w:pPr>
        <w:pStyle w:val="36"/>
        <w:shd w:val="clear" w:color="auto" w:fill="auto"/>
        <w:spacing w:lineRule="auto" w:line="276" w:before="0" w:after="0"/>
        <w:ind w:hanging="0"/>
        <w:jc w:val="center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по агентскому договору №____ от __________</w:t>
      </w:r>
    </w:p>
    <w:p>
      <w:pPr>
        <w:pStyle w:val="Normal"/>
        <w:rPr/>
      </w:pPr>
      <w:r>
        <w:rPr>
          <w:rFonts w:ascii="Times New Roman" w:hAnsi="Times New Roman"/>
          <w:b w:val="false"/>
          <w:sz w:val="22"/>
          <w:szCs w:val="22"/>
        </w:rPr>
        <w:t>М</w:t>
      </w:r>
      <w:r>
        <w:rPr>
          <w:rFonts w:ascii="Times New Roman" w:hAnsi="Times New Roman"/>
          <w:b w:val="false"/>
          <w:color w:val="00000A"/>
          <w:sz w:val="22"/>
          <w:szCs w:val="22"/>
        </w:rPr>
        <w:t xml:space="preserve">униципальное 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бюджетное</w:t>
      </w:r>
      <w:r>
        <w:rPr>
          <w:rFonts w:ascii="Times New Roman" w:hAnsi="Times New Roman"/>
          <w:b w:val="false"/>
          <w:color w:val="00000A"/>
          <w:sz w:val="22"/>
          <w:szCs w:val="22"/>
        </w:rPr>
        <w:t xml:space="preserve"> учреждение «Многофункциональный центр предоставления государственных и муниципальных услуг 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муниципального образования «Советский район»</w:t>
      </w:r>
      <w:r>
        <w:rPr>
          <w:rFonts w:ascii="Times New Roman" w:hAnsi="Times New Roman"/>
          <w:b w:val="false"/>
          <w:color w:val="00000A"/>
          <w:sz w:val="22"/>
          <w:szCs w:val="22"/>
        </w:rPr>
        <w:t xml:space="preserve"> (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МБУ «МФЦ МО «Советский район»</w:t>
      </w:r>
      <w:r>
        <w:rPr>
          <w:rFonts w:ascii="Times New Roman" w:hAnsi="Times New Roman"/>
          <w:b w:val="false"/>
          <w:color w:val="00000A"/>
          <w:sz w:val="22"/>
          <w:szCs w:val="22"/>
        </w:rPr>
        <w:t xml:space="preserve">), именуемое в дальнейшем «Агент», в лице директора 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Джугашвили</w:t>
      </w:r>
      <w:r>
        <w:rPr>
          <w:b w:val="false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Валентины Евгеньевны</w:t>
      </w:r>
      <w:r>
        <w:rPr>
          <w:rFonts w:ascii="Times New Roman" w:hAnsi="Times New Roman"/>
          <w:b w:val="false"/>
          <w:color w:val="00000A"/>
          <w:sz w:val="22"/>
          <w:szCs w:val="22"/>
        </w:rPr>
        <w:t>,</w:t>
      </w:r>
      <w:r>
        <w:rPr>
          <w:b w:val="false"/>
          <w:color w:val="00000A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color w:val="00000A"/>
          <w:sz w:val="22"/>
          <w:szCs w:val="22"/>
        </w:rPr>
        <w:t xml:space="preserve">действующего на основании Устава в качестве Агента оказал, </w:t>
      </w:r>
      <w:r>
        <w:rPr>
          <w:rFonts w:ascii="Times New Roman" w:hAnsi="Times New Roman"/>
          <w:b w:val="false"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b w:val="false"/>
          <w:color w:val="00000A"/>
          <w:sz w:val="22"/>
          <w:szCs w:val="22"/>
        </w:rPr>
        <w:t>а _____________________________________,</w:t>
      </w:r>
      <w:r>
        <w:rPr>
          <w:rFonts w:ascii="Times New Roman" w:hAnsi="Times New Roman"/>
          <w:b w:val="false"/>
          <w:sz w:val="22"/>
          <w:szCs w:val="22"/>
        </w:rPr>
        <w:t xml:space="preserve"> " в лице _______________, действующего на основании _________, в качестве  Принципала принял услуги по заключению договоров на следующие виды работ и услуг, в следующем количестве:</w:t>
      </w:r>
      <w:r>
        <mc:AlternateContent>
          <mc:Choice Requires="wps">
            <w:drawing>
              <wp:anchor behindDoc="0" distT="46990" distB="46990" distL="180340" distR="114935" simplePos="0" locked="0" layoutInCell="1" allowOverlap="1" relativeHeight="2">
                <wp:simplePos x="0" y="0"/>
                <wp:positionH relativeFrom="column">
                  <wp:posOffset>1905</wp:posOffset>
                </wp:positionH>
                <wp:positionV relativeFrom="paragraph">
                  <wp:posOffset>1141730</wp:posOffset>
                </wp:positionV>
                <wp:extent cx="6545580" cy="6108700"/>
                <wp:effectExtent l="0" t="0" r="0" b="0"/>
                <wp:wrapSquare wrapText="bothSides"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80" cy="610870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74" w:horzAnchor="margin" w:leftFromText="284" w:rightFromText="181" w:tblpX="0" w:tblpXSpec="center" w:tblpY="4236" w:topFromText="74" w:vertAnchor="page"/>
                              <w:tblW w:w="10313" w:type="dxa"/>
                              <w:jc w:val="left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1e0"/>
                            </w:tblPr>
                            <w:tblGrid>
                              <w:gridCol w:w="6238"/>
                              <w:gridCol w:w="3112"/>
                              <w:gridCol w:w="963"/>
                            </w:tblGrid>
                            <w:tr>
                              <w:trPr/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Вид работ, на которые заключен договор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Результат работ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>Кол-во договоров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 xml:space="preserve">образованием земельного участка путем: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-объединением земельных участков;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-разделом земельного участка;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-перераспределением земельных участков;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 выделом из земель, находящихся в государственной или муниципальной собственности;</w:t>
                                  </w:r>
                                </w:p>
                                <w:p>
                                  <w:pPr>
                                    <w:pStyle w:val="Normal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 уточнением местоположения границы и (или) площади земельного участка.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межевой план, схема расположения земельного участка на КПТ (при необходимости)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 выделом в счет доли (долей) в праве общей собственности на земельный участок;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проект межевания, межевой план и публикация в официальном издании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Геодезические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Акт выноса точек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Геодезические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Акт выноса точек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sz w:val="22"/>
                                      <w:szCs w:val="22"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- изготовлением технического плана объекта недвижимости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Технический план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Топографическая съемка земельного участка площадью до 3000кв.м.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Топографический план территории масштаба М 1:500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Топографическая съемка земельного участка площадью до 3000кв.м. с согласованием со службами ЖКХ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Топографический план территории масштаба М 1:500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Определение рыночной стоимости объекта движимого имущества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Определение рыночной стоимости  земельного участка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Определение рыночной стоимости объекта капитального строительства и земельного участка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623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>Выезд и определение координат поворотных точек объекта  недвижимого имущества (строение, земельный участок)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  <w:t xml:space="preserve">Каталог координат поворотных точек объекта  недвижимого имущества  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101000</wp14:pctWidth>
                </wp14:sizeRelH>
              </wp:anchor>
            </w:drawing>
          </mc:Choice>
          <mc:Fallback>
            <w:pict>
              <v:rect style="position:absolute;rotation:0;width:515.4pt;height:481pt;mso-wrap-distance-left:14.2pt;mso-wrap-distance-right:9.05pt;mso-wrap-distance-top:3.7pt;mso-wrap-distance-bottom:3.7pt;margin-top:89.9pt;mso-position-vertical-relative:text;margin-left:0.15pt;mso-position-horizontal-relative:text">
                <v:textbox inset="0in,0in,0in,0in">
                  <w:txbxContent>
                    <w:tbl>
                      <w:tblPr>
                        <w:tblpPr w:bottomFromText="74" w:horzAnchor="margin" w:leftFromText="284" w:rightFromText="181" w:tblpX="0" w:tblpXSpec="center" w:tblpY="4236" w:topFromText="74" w:vertAnchor="page"/>
                        <w:tblW w:w="10313" w:type="dxa"/>
                        <w:jc w:val="left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1e0"/>
                      </w:tblPr>
                      <w:tblGrid>
                        <w:gridCol w:w="6238"/>
                        <w:gridCol w:w="3112"/>
                        <w:gridCol w:w="963"/>
                      </w:tblGrid>
                      <w:tr>
                        <w:trPr/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>Вид работ, на которые заключен договор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>Результат работ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>Кол-во договоров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образованием земельного участка путем: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-объединением земельных участков;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-разделом земельного участка;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-перераспределением земельных участков;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 выделом из земель, находящихся в государственной или муниципальной собственности;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 уточнением местоположения границы и (или) площади земельного участка.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межевой план, схема расположения земельного участка на КПТ (при необходимости)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 выделом в счет доли (долей) в праве общей собственности на земельный участок;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проект межевания, межевой план и публикация в официальном издании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Геодезические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Акт выноса точек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Геодезические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Акт выноса точек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- изготовлением технического плана объекта недвижимости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Технический план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Топографическая съемка земельного участка площадью до 3000кв.м.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Топографический план территории масштаба М 1:500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Топографическая съемка земельного участка площадью до 3000кв.м. с согласованием со службами ЖКХ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Топографический план территории масштаба М 1:500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Определение рыночной стоимости объекта движимого имущества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Определение рыночной стоимости  земельного участка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Определение рыночной стоимости объекта капитального строительства и земельного участка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623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>Выезд и определение координат поворотных точек объекта  недвижимого имущества (строение, земельный участок)</w:t>
                            </w:r>
                          </w:p>
                        </w:tc>
                        <w:tc>
                          <w:tcPr>
                            <w:tcW w:w="311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  <w:t xml:space="preserve">Каталог координат поворотных точек объекта  недвижимого имущества  </w:t>
                            </w:r>
                          </w:p>
                        </w:tc>
                        <w:tc>
                          <w:tcPr>
                            <w:tcW w:w="96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ffc"/>
        <w:tblpPr w:bottomFromText="193" w:horzAnchor="margin" w:leftFromText="181" w:rightFromText="181" w:tblpX="0" w:tblpY="0" w:tblpYSpec="top" w:topFromText="193" w:vertAnchor="margin"/>
        <w:tblW w:w="10438" w:type="dxa"/>
        <w:jc w:val="left"/>
        <w:tblInd w:w="108" w:type="dxa"/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6238"/>
        <w:gridCol w:w="3112"/>
        <w:gridCol w:w="1088"/>
      </w:tblGrid>
      <w:tr>
        <w:trPr>
          <w:trHeight w:val="554" w:hRule="atLeast"/>
        </w:trPr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Изготовление схемы раздела объектов недвижимости  для суда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Схема раздела  объектов недвижимости  для суда</w:t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38" w:hRule="atLeast"/>
        </w:trPr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схема расположения земельного участка на КПТ</w:t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98" w:hRule="atLeast"/>
        </w:trPr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Изготовление акта обследования объекта капитального строительства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Акт обследования объекта капитального строительства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89" w:hRule="atLeast"/>
        </w:trPr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Изготовление заключения кадастрового инженера 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Заключение кадастрового инженера</w:t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569" w:hRule="atLeast"/>
        </w:trPr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Проектирование объекта капитального строительства (жилого дома) за 1кв.м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Проект на строительство </w:t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23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Проектирование благоустройства территории</w:t>
            </w:r>
          </w:p>
        </w:tc>
        <w:tc>
          <w:tcPr>
            <w:tcW w:w="311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Проект благоустройства территории</w:t>
            </w:r>
          </w:p>
        </w:tc>
        <w:tc>
          <w:tcPr>
            <w:tcW w:w="108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/>
      </w:r>
      <w:r>
        <w:br w:type="page"/>
      </w:r>
    </w:p>
    <w:p>
      <w:pPr>
        <w:pStyle w:val="Normal"/>
        <w:jc w:val="right"/>
        <w:rPr/>
      </w:pPr>
      <w:r>
        <w:rPr>
          <w:rFonts w:eastAsia="" w:cs="Times New Roman" w:ascii="Times New Roman" w:hAnsi="Times New Roman" w:eastAsiaTheme="minorEastAsia"/>
          <w:color w:val="00000A"/>
        </w:rPr>
        <w:t>Приложение № 4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к публичной оферте</w:t>
      </w:r>
    </w:p>
    <w:p>
      <w:pPr>
        <w:pStyle w:val="36"/>
        <w:shd w:val="clear" w:color="auto" w:fill="auto"/>
        <w:spacing w:lineRule="auto" w:line="276" w:before="0" w:after="0"/>
        <w:ind w:hanging="0"/>
        <w:jc w:val="right"/>
        <w:rPr/>
      </w:pPr>
      <w:r>
        <w:rPr>
          <w:b w:val="false"/>
          <w:color w:val="00000A"/>
          <w:sz w:val="24"/>
          <w:szCs w:val="24"/>
        </w:rPr>
        <w:t>МБУ «МФЦ МО «Советский район»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b/>
          <w:b/>
          <w:color w:val="00000A"/>
        </w:rPr>
      </w:pPr>
      <w:r>
        <w:rPr>
          <w:rFonts w:eastAsia="" w:cs="Times New Roman" w:ascii="Times New Roman" w:hAnsi="Times New Roman" w:eastAsiaTheme="minorEastAsia"/>
          <w:b/>
          <w:color w:val="00000A"/>
        </w:rPr>
        <w:t>Ответ 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A"/>
        </w:rPr>
      </w:pPr>
      <w:r>
        <w:rPr>
          <w:rFonts w:eastAsia="Times New Roman" w:cs="Times New Roman" w:ascii="Times New Roman" w:hAnsi="Times New Roman"/>
          <w:b/>
          <w:color w:val="00000A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" w:cs="Times New Roman" w:eastAsiaTheme="minorEastAsia"/>
          <w:i/>
          <w:i/>
          <w:color w:val="00000A"/>
        </w:rPr>
      </w:pPr>
      <w:r>
        <w:rPr>
          <w:rFonts w:eastAsia="" w:cs="Times New Roman" w:ascii="Times New Roman" w:hAnsi="Times New Roman" w:eastAsiaTheme="minorEastAsia"/>
          <w:b/>
          <w:color w:val="00000A"/>
        </w:rPr>
        <w:t>в</w:t>
      </w:r>
      <w:r>
        <w:rPr>
          <w:rFonts w:eastAsia="" w:cs="Times New Roman" w:ascii="Times New Roman" w:hAnsi="Times New Roman" w:eastAsiaTheme="minorEastAsia"/>
          <w:color w:val="00000A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Times New Roman" w:cs="Times New Roman"/>
          <w:b/>
          <w:b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i/>
          <w:color w:val="00000A"/>
        </w:rPr>
        <w:t>(наименование МФЦ)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00000A"/>
          <w:u w:val="none" w:color="000000"/>
        </w:rPr>
      </w:pPr>
      <w:r>
        <w:rPr>
          <w:rFonts w:eastAsia="Times New Roman" w:cs="Times New Roman" w:ascii="Times New Roman" w:hAnsi="Times New Roman"/>
          <w:color w:val="00000A"/>
          <w:u w:val="none" w:color="000000"/>
        </w:rPr>
        <w:t>ЮЛ/ИП  «__________»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_____________________________________________________________________-</w:t>
      </w:r>
    </w:p>
    <w:p>
      <w:pPr>
        <w:pStyle w:val="Normal"/>
        <w:shd w:val="clear" w:color="auto" w:fill="FFFFFF"/>
        <w:ind w:left="709"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1.2. Сокращенное наименование организации (на основании учредительных документов.):  «_______________________»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Место регистрации (юридический адрес): _________________________________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Почтовый  адрес: ___________________________________________________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1.4. Контактные телефоны: 8(___)___________________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1.5. Контактные (доверенные) лица: 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1.6. Адрес электронной почты (при наличии): _______________________________________</w:t>
      </w:r>
    </w:p>
    <w:p>
      <w:pPr>
        <w:pStyle w:val="Normal"/>
        <w:ind w:left="709" w:hanging="0"/>
        <w:jc w:val="both"/>
        <w:rPr>
          <w:rFonts w:ascii="Times New Roman" w:hAnsi="Times New Roman" w:eastAsia="" w:cs="Times New Roman" w:eastAsiaTheme="minorEastAsia"/>
          <w:bCs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2. Изучив публичную оферту о заключении Агентского договора </w:t>
      </w:r>
      <w:r>
        <w:rPr>
          <w:rFonts w:eastAsia="" w:cs="Times New Roman" w:ascii="Times New Roman" w:hAnsi="Times New Roman" w:eastAsiaTheme="minorEastAsia"/>
          <w:bCs/>
          <w:color w:val="00000A"/>
        </w:rPr>
        <w:t>на оказание кадастровых работ (в целях осуществления государственного кадастрового учета объектов недвижимости).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shd w:val="clear" w:color="auto" w:fill="FFFFFF"/>
        <w:ind w:firstLine="709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</w:rPr>
        <w:t>ЮЛ «_________________________»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  <w:vertAlign w:val="superscript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  <w:vertAlign w:val="superscript"/>
        </w:rPr>
        <w:t xml:space="preserve">                     </w:t>
      </w:r>
      <w:r>
        <w:rPr>
          <w:rFonts w:eastAsia="" w:cs="Times New Roman" w:ascii="Times New Roman" w:hAnsi="Times New Roman" w:eastAsiaTheme="minorEastAsia"/>
          <w:color w:val="00000A"/>
          <w:u w:val="none" w:color="000000"/>
          <w:vertAlign w:val="superscript"/>
        </w:rPr>
        <w:t>(наименование организации)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в лице, 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sz w:val="16"/>
          <w:szCs w:val="16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sz w:val="16"/>
          <w:szCs w:val="16"/>
          <w:u w:val="none" w:color="000000"/>
        </w:rPr>
        <w:t>(должность руководителя, Ф.И.О.)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61"/>
        <w:shd w:val="clear" w:color="auto" w:fill="auto"/>
        <w:spacing w:lineRule="exact" w:line="250" w:before="0" w:after="0"/>
        <w:ind w:left="709" w:right="20" w:hanging="0"/>
        <w:jc w:val="both"/>
        <w:rPr>
          <w:b w:val="false"/>
          <w:b w:val="false"/>
          <w:sz w:val="24"/>
          <w:szCs w:val="24"/>
        </w:rPr>
      </w:pPr>
      <w:r>
        <w:rPr>
          <w:rFonts w:eastAsia="" w:eastAsiaTheme="minorEastAsia"/>
          <w:b w:val="false"/>
          <w:color w:val="00000A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="" w:eastAsiaTheme="minorEastAsia"/>
          <w:b w:val="false"/>
          <w:i/>
          <w:color w:val="00000A"/>
          <w:sz w:val="24"/>
          <w:szCs w:val="24"/>
        </w:rPr>
        <w:t xml:space="preserve">МФЦ </w:t>
      </w:r>
      <w:r>
        <w:rPr>
          <w:rFonts w:eastAsia="" w:eastAsiaTheme="minorEastAsia"/>
          <w:b w:val="false"/>
          <w:color w:val="00000A"/>
          <w:sz w:val="24"/>
          <w:szCs w:val="24"/>
        </w:rPr>
        <w:t xml:space="preserve">в сети Интернет – _________________________, и готовность к заключению договора </w:t>
      </w:r>
      <w:r>
        <w:rPr>
          <w:b w:val="false"/>
          <w:sz w:val="24"/>
          <w:szCs w:val="24"/>
        </w:rPr>
        <w:t>по приему документов от заявителей на выполнение кадастровых работ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Руководитель 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М.П.</w:t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Дата: _____.______.20____г.</w:t>
      </w:r>
    </w:p>
    <w:p>
      <w:pPr>
        <w:pStyle w:val="Normal"/>
        <w:tabs>
          <w:tab w:val="right" w:pos="6130" w:leader="none"/>
          <w:tab w:val="left" w:pos="6855" w:leader="underscore"/>
        </w:tabs>
        <w:jc w:val="center"/>
        <w:rPr>
          <w:rFonts w:ascii="Times New Roman" w:hAnsi="Times New Roman" w:eastAsia="Times New Roman" w:cs="Times New Roman"/>
          <w:b/>
          <w:b/>
          <w:bCs/>
          <w:color w:val="00000A"/>
        </w:rPr>
      </w:pPr>
      <w:r>
        <w:rPr>
          <w:rFonts w:eastAsia="Times New Roman" w:cs="Times New Roman" w:ascii="Times New Roman" w:hAnsi="Times New Roman"/>
          <w:b/>
          <w:bCs/>
          <w:color w:val="00000A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6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</w:tabs>
        <w:suppressAutoHyphens w:val="true"/>
        <w:spacing w:lineRule="atLeast" w:line="100"/>
        <w:jc w:val="center"/>
        <w:outlineLvl w:val="4"/>
        <w:rPr>
          <w:rFonts w:ascii="Times New Roman" w:hAnsi="Times New Roman" w:eastAsia="Times New Roman" w:cs="Times New Roman"/>
          <w:b/>
          <w:b/>
          <w:bCs/>
          <w:color w:val="00000A"/>
          <w:sz w:val="28"/>
          <w:szCs w:val="28"/>
          <w:lang w:bidi="ar-SA"/>
        </w:rPr>
      </w:pPr>
      <w:r>
        <w:rPr>
          <w:rFonts w:eastAsia="Times New Roman" w:cs="Times New Roman" w:ascii="Times New Roman" w:hAnsi="Times New Roman"/>
          <w:b/>
          <w:bCs/>
          <w:color w:val="00000A"/>
          <w:sz w:val="28"/>
          <w:szCs w:val="28"/>
          <w:lang w:bidi="ar-SA"/>
        </w:rPr>
      </w:r>
    </w:p>
    <w:p>
      <w:pPr>
        <w:pStyle w:val="Normal"/>
        <w:numPr>
          <w:ilvl w:val="0"/>
          <w:numId w:val="0"/>
        </w:numPr>
        <w:tabs>
          <w:tab w:val="left" w:pos="708" w:leader="none"/>
          <w:tab w:val="right" w:pos="12333" w:leader="none"/>
        </w:tabs>
        <w:suppressAutoHyphens w:val="true"/>
        <w:outlineLvl w:val="0"/>
        <w:rPr/>
      </w:pPr>
      <w:r>
        <w:rPr/>
      </w:r>
    </w:p>
    <w:sectPr>
      <w:type w:val="nextPage"/>
      <w:pgSz w:w="11906" w:h="16838"/>
      <w:pgMar w:left="1134" w:right="566" w:header="0" w:top="284" w:footer="0" w:bottom="993" w:gutter="0"/>
      <w:pgNumType w:fmt="decimal"/>
      <w:formProt w:val="false"/>
      <w:textDirection w:val="lrTb"/>
      <w:docGrid w:type="default" w:linePitch="326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565f"/>
    <w:pPr>
      <w:widowControl/>
      <w:bidi w:val="0"/>
      <w:jc w:val="left"/>
    </w:pPr>
    <w:rPr>
      <w:rFonts w:ascii="Tahoma" w:hAnsi="Tahoma" w:eastAsia="Tahoma" w:cs="Tahoma"/>
      <w:color w:val="000000"/>
      <w:sz w:val="24"/>
      <w:szCs w:val="24"/>
      <w:lang w:val="ru-RU" w:eastAsia="ru-RU" w:bidi="ru-RU"/>
    </w:rPr>
  </w:style>
  <w:style w:type="paragraph" w:styleId="1" w:customStyle="1">
    <w:name w:val="Heading 1"/>
    <w:basedOn w:val="Normal"/>
    <w:link w:val="1"/>
    <w:uiPriority w:val="9"/>
    <w:qFormat/>
    <w:rsid w:val="00493ffb"/>
    <w:pPr>
      <w:keepNext/>
      <w:tabs>
        <w:tab w:val="left" w:pos="708" w:leader="none"/>
        <w:tab w:val="left" w:pos="7200" w:leader="none"/>
      </w:tabs>
      <w:suppressAutoHyphens w:val="true"/>
      <w:spacing w:lineRule="atLeast" w:line="100"/>
      <w:ind w:left="360" w:hanging="0"/>
      <w:outlineLvl w:val="0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2" w:customStyle="1">
    <w:name w:val="Heading 2"/>
    <w:basedOn w:val="Normal"/>
    <w:link w:val="2"/>
    <w:uiPriority w:val="9"/>
    <w:qFormat/>
    <w:rsid w:val="00156d36"/>
    <w:pPr>
      <w:keepNext/>
      <w:spacing w:lineRule="auto" w:line="360"/>
      <w:jc w:val="both"/>
      <w:outlineLvl w:val="1"/>
    </w:pPr>
    <w:rPr>
      <w:rFonts w:ascii="Times New Roman" w:hAnsi="Times New Roman" w:eastAsia="Times New Roman" w:cs="Times New Roman"/>
      <w:color w:val="00000A"/>
      <w:sz w:val="28"/>
      <w:szCs w:val="20"/>
      <w:lang w:eastAsia="ar-SA" w:bidi="ar-SA"/>
    </w:rPr>
  </w:style>
  <w:style w:type="paragraph" w:styleId="3" w:customStyle="1">
    <w:name w:val="Heading 3"/>
    <w:basedOn w:val="Normal"/>
    <w:link w:val="3"/>
    <w:uiPriority w:val="9"/>
    <w:qFormat/>
    <w:rsid w:val="00493ffb"/>
    <w:pPr>
      <w:keepNext/>
      <w:tabs>
        <w:tab w:val="left" w:pos="708" w:leader="none"/>
      </w:tabs>
      <w:suppressAutoHyphens w:val="true"/>
      <w:spacing w:lineRule="atLeast" w:line="100"/>
      <w:ind w:left="360" w:hanging="0"/>
      <w:jc w:val="center"/>
      <w:outlineLvl w:val="2"/>
    </w:pPr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paragraph" w:styleId="4" w:customStyle="1">
    <w:name w:val="Heading 4"/>
    <w:basedOn w:val="Normal"/>
    <w:link w:val="4"/>
    <w:uiPriority w:val="9"/>
    <w:qFormat/>
    <w:rsid w:val="00493ffb"/>
    <w:pPr>
      <w:keepNext/>
      <w:tabs>
        <w:tab w:val="left" w:pos="708" w:leader="none"/>
      </w:tabs>
      <w:suppressAutoHyphens w:val="true"/>
      <w:spacing w:lineRule="atLeast" w:line="100"/>
      <w:jc w:val="center"/>
      <w:outlineLvl w:val="3"/>
    </w:pPr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paragraph" w:styleId="5" w:customStyle="1">
    <w:name w:val="Heading 5"/>
    <w:basedOn w:val="Normal"/>
    <w:link w:val="5"/>
    <w:uiPriority w:val="9"/>
    <w:unhideWhenUsed/>
    <w:qFormat/>
    <w:rsid w:val="00493ffb"/>
    <w:pPr>
      <w:keepNext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Интернет-ссылка"/>
    <w:rsid w:val="00493ffb"/>
    <w:rPr>
      <w:rFonts w:cs="Times New Roman"/>
      <w:color w:val="0563C1"/>
      <w:u w:val="single"/>
      <w:lang w:val="ru-RU" w:eastAsia="ru-RU"/>
    </w:rPr>
  </w:style>
  <w:style w:type="character" w:styleId="31" w:customStyle="1">
    <w:name w:val="Основной текст (3)_"/>
    <w:basedOn w:val="DefaultParagraphFont"/>
    <w:link w:val="30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sz w:val="112"/>
      <w:szCs w:val="112"/>
      <w:u w:val="none"/>
    </w:rPr>
  </w:style>
  <w:style w:type="character" w:styleId="32" w:customStyle="1">
    <w:name w:val="Основной текст (3)"/>
    <w:basedOn w:val="31"/>
    <w:link w:val="3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styleId="11" w:customStyle="1">
    <w:name w:val="Заголовок №1_"/>
    <w:basedOn w:val="DefaultParagraphFont"/>
    <w:link w:val="10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-10"/>
      <w:sz w:val="40"/>
      <w:szCs w:val="40"/>
      <w:u w:val="none"/>
    </w:rPr>
  </w:style>
  <w:style w:type="character" w:styleId="12" w:customStyle="1">
    <w:name w:val="Заголовок №1"/>
    <w:basedOn w:val="11"/>
    <w:link w:val="1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sz w:val="40"/>
      <w:szCs w:val="40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42"/>
      <w:szCs w:val="42"/>
      <w:u w:val="none"/>
    </w:rPr>
  </w:style>
  <w:style w:type="character" w:styleId="22" w:customStyle="1">
    <w:name w:val="Заголовок №2"/>
    <w:basedOn w:val="21"/>
    <w:link w:val="2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41" w:customStyle="1">
    <w:name w:val="Основной текст (4)_"/>
    <w:basedOn w:val="DefaultParagraphFont"/>
    <w:link w:val="40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42" w:customStyle="1">
    <w:name w:val="Основной текст (4)"/>
    <w:basedOn w:val="41"/>
    <w:link w:val="4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51" w:customStyle="1">
    <w:name w:val="Основной текст (5)_"/>
    <w:basedOn w:val="DefaultParagraphFont"/>
    <w:link w:val="5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52" w:customStyle="1">
    <w:name w:val="Основной текст (5)"/>
    <w:basedOn w:val="51"/>
    <w:link w:val="5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0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  <w:lang w:val="en-US" w:eastAsia="en-US" w:bidi="en-US"/>
    </w:rPr>
  </w:style>
  <w:style w:type="character" w:styleId="7105pt" w:customStyle="1">
    <w:name w:val="Основной текст (7) + 10;5 pt;Не курсив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styleId="6" w:customStyle="1">
    <w:name w:val="Основной текст (6)_"/>
    <w:basedOn w:val="DefaultParagraphFont"/>
    <w:link w:val="60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3" w:customStyle="1">
    <w:name w:val="Основной текст (2)_"/>
    <w:basedOn w:val="DefaultParagraphFont"/>
    <w:link w:val="23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4" w:customStyle="1">
    <w:name w:val="Основной текст (2)"/>
    <w:basedOn w:val="23"/>
    <w:link w:val="25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25" w:customStyle="1">
    <w:name w:val="Колонтитул (2)_"/>
    <w:basedOn w:val="DefaultParagraphFont"/>
    <w:link w:val="26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3" w:customStyle="1">
    <w:name w:val="Заголовок №3_"/>
    <w:basedOn w:val="DefaultParagraphFont"/>
    <w:link w:val="32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0" w:customStyle="1">
    <w:name w:val="Колонтитул_"/>
    <w:basedOn w:val="DefaultParagraphFont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Defterm" w:customStyle="1">
    <w:name w:val="def-term"/>
    <w:basedOn w:val="DefaultParagraphFont"/>
    <w:qFormat/>
    <w:rsid w:val="005e0d56"/>
    <w:rPr/>
  </w:style>
  <w:style w:type="character" w:styleId="26" w:customStyle="1">
    <w:name w:val="Заголовок 2 Знак"/>
    <w:basedOn w:val="DefaultParagraphFont"/>
    <w:link w:val="Heading2"/>
    <w:qFormat/>
    <w:rsid w:val="00156d36"/>
    <w:rPr>
      <w:rFonts w:ascii="Times New Roman" w:hAnsi="Times New Roman" w:eastAsia="Times New Roman" w:cs="Times New Roman"/>
      <w:sz w:val="28"/>
      <w:szCs w:val="20"/>
      <w:lang w:eastAsia="ar-SA" w:bidi="ar-SA"/>
    </w:rPr>
  </w:style>
  <w:style w:type="character" w:styleId="53" w:customStyle="1">
    <w:name w:val="Заголовок 5 Знак"/>
    <w:basedOn w:val="DefaultParagraphFont"/>
    <w:link w:val="Heading5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13" w:customStyle="1">
    <w:name w:val="Заголовок 1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34" w:customStyle="1">
    <w:name w:val="Заголовок 3 Знак"/>
    <w:basedOn w:val="DefaultParagraphFont"/>
    <w:link w:val="34"/>
    <w:qFormat/>
    <w:rsid w:val="00493ffb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43" w:customStyle="1">
    <w:name w:val="Заголовок 4 Знак"/>
    <w:basedOn w:val="DefaultParagraphFont"/>
    <w:qFormat/>
    <w:rsid w:val="00493ffb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111" w:customStyle="1">
    <w:name w:val="Заголовок 1 Знак1"/>
    <w:link w:val="Heading1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211" w:customStyle="1">
    <w:name w:val="Основной текст 2 Знак1"/>
    <w:link w:val="27"/>
    <w:uiPriority w:val="9"/>
    <w:semiHidden/>
    <w:qFormat/>
    <w:rsid w:val="00493ffb"/>
    <w:rPr>
      <w:rFonts w:ascii="Cambria" w:hAnsi="Cambria" w:eastAsia="Times New Roman" w:cs="Times New Roman"/>
      <w:b/>
      <w:bCs/>
      <w:i/>
      <w:iCs/>
      <w:color w:val="00000A"/>
      <w:sz w:val="28"/>
      <w:szCs w:val="28"/>
    </w:rPr>
  </w:style>
  <w:style w:type="character" w:styleId="311" w:customStyle="1">
    <w:name w:val="Заголовок 3 Знак1"/>
    <w:link w:val="Heading3"/>
    <w:uiPriority w:val="9"/>
    <w:qFormat/>
    <w:rsid w:val="00493ffb"/>
    <w:rPr>
      <w:rFonts w:ascii="Calibri" w:hAnsi="Calibri" w:eastAsia="Times New Roman"/>
      <w:b/>
      <w:bCs/>
      <w:color w:val="00000A"/>
      <w:sz w:val="28"/>
      <w:szCs w:val="28"/>
      <w:lang w:bidi="ar-SA"/>
    </w:rPr>
  </w:style>
  <w:style w:type="character" w:styleId="411" w:customStyle="1">
    <w:name w:val="Заголовок 4 Знак1"/>
    <w:link w:val="Heading4"/>
    <w:uiPriority w:val="9"/>
    <w:qFormat/>
    <w:rsid w:val="00493ffb"/>
    <w:rPr>
      <w:rFonts w:ascii="Calibri" w:hAnsi="Calibri" w:eastAsia="Times New Roman"/>
      <w:b/>
      <w:bCs/>
      <w:i/>
      <w:iCs/>
      <w:color w:val="00000A"/>
      <w:sz w:val="28"/>
      <w:szCs w:val="28"/>
      <w:lang w:bidi="ar-SA"/>
    </w:rPr>
  </w:style>
  <w:style w:type="character" w:styleId="511" w:customStyle="1">
    <w:name w:val="Заголовок 5 Знак1"/>
    <w:uiPriority w:val="9"/>
    <w:semiHidden/>
    <w:qFormat/>
    <w:rsid w:val="00493ffb"/>
    <w:rPr>
      <w:rFonts w:ascii="Calibri" w:hAnsi="Calibri" w:eastAsia="Times New Roman" w:cs="Times New Roman"/>
      <w:b/>
      <w:bCs/>
      <w:i/>
      <w:iCs/>
      <w:color w:val="00000A"/>
      <w:sz w:val="26"/>
      <w:szCs w:val="26"/>
    </w:rPr>
  </w:style>
  <w:style w:type="character" w:styleId="Style11" w:customStyle="1">
    <w:name w:val="Название Знак"/>
    <w:qFormat/>
    <w:rsid w:val="00493ffb"/>
    <w:rPr>
      <w:rFonts w:eastAsia="Times New Roman" w:cs="Times New Roman"/>
      <w:b/>
      <w:bCs/>
      <w:sz w:val="24"/>
      <w:szCs w:val="24"/>
      <w:lang w:eastAsia="ru-RU"/>
    </w:rPr>
  </w:style>
  <w:style w:type="character" w:styleId="Style12" w:customStyle="1">
    <w:name w:val="Основной текст Знак"/>
    <w:qFormat/>
    <w:rsid w:val="00493ffb"/>
    <w:rPr>
      <w:rFonts w:eastAsia="Times New Roman" w:cs="Times New Roman"/>
      <w:sz w:val="28"/>
      <w:szCs w:val="28"/>
      <w:lang w:eastAsia="ru-RU"/>
    </w:rPr>
  </w:style>
  <w:style w:type="character" w:styleId="27" w:customStyle="1">
    <w:name w:val="Основной текст 2 Знак"/>
    <w:link w:val="29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28" w:customStyle="1">
    <w:name w:val="Основной текст с отступом 2 Знак"/>
    <w:link w:val="23"/>
    <w:qFormat/>
    <w:rsid w:val="00493ffb"/>
    <w:rPr>
      <w:rFonts w:eastAsia="Times New Roman" w:cs="Times New Roman"/>
      <w:sz w:val="28"/>
      <w:szCs w:val="28"/>
      <w:lang w:val="ru-RU" w:eastAsia="ru-RU"/>
    </w:rPr>
  </w:style>
  <w:style w:type="character" w:styleId="Style13" w:customStyle="1">
    <w:name w:val="Текст выноски Знак"/>
    <w:qFormat/>
    <w:rsid w:val="00493ffb"/>
    <w:rPr>
      <w:rFonts w:ascii="Tahoma" w:hAnsi="Tahoma" w:cs="Tahoma"/>
      <w:sz w:val="16"/>
      <w:szCs w:val="16"/>
      <w:lang w:eastAsia="ru-RU"/>
    </w:rPr>
  </w:style>
  <w:style w:type="character" w:styleId="Style14" w:customStyle="1">
    <w:name w:val="Выделение жирным"/>
    <w:qFormat/>
    <w:rsid w:val="00493ffb"/>
    <w:rPr>
      <w:b/>
    </w:rPr>
  </w:style>
  <w:style w:type="character" w:styleId="Zag1" w:customStyle="1">
    <w:name w:val="zag1"/>
    <w:qFormat/>
    <w:rsid w:val="00493ffb"/>
    <w:rPr>
      <w:b/>
      <w:sz w:val="20"/>
    </w:rPr>
  </w:style>
  <w:style w:type="character" w:styleId="Style15" w:customStyle="1">
    <w:name w:val="Схема документа Знак"/>
    <w:qFormat/>
    <w:rsid w:val="00493ffb"/>
    <w:rPr>
      <w:rFonts w:ascii="Tahoma" w:hAnsi="Tahoma" w:cs="Tahoma"/>
      <w:sz w:val="20"/>
      <w:szCs w:val="20"/>
      <w:shd w:fill="000080" w:val="clear"/>
      <w:lang w:eastAsia="ru-RU"/>
    </w:rPr>
  </w:style>
  <w:style w:type="character" w:styleId="Hidden" w:customStyle="1">
    <w:name w:val="hidden"/>
    <w:qFormat/>
    <w:rsid w:val="00493ffb"/>
    <w:rPr>
      <w:rFonts w:cs="Times New Roman"/>
    </w:rPr>
  </w:style>
  <w:style w:type="character" w:styleId="Style16">
    <w:name w:val="Выделение"/>
    <w:uiPriority w:val="20"/>
    <w:qFormat/>
    <w:rsid w:val="00493ffb"/>
    <w:rPr>
      <w:i/>
    </w:rPr>
  </w:style>
  <w:style w:type="character" w:styleId="Style17" w:customStyle="1">
    <w:name w:val="Нижний колонтитул Знак"/>
    <w:qFormat/>
    <w:rsid w:val="00493ffb"/>
    <w:rPr>
      <w:rFonts w:ascii="Calibri" w:hAnsi="Calibri" w:eastAsia="Times New Roman" w:cs="Times New Roman"/>
    </w:rPr>
  </w:style>
  <w:style w:type="character" w:styleId="Style18" w:customStyle="1">
    <w:name w:val="Верхний колонтитул Знак"/>
    <w:qFormat/>
    <w:rsid w:val="00493ffb"/>
    <w:rPr>
      <w:rFonts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uiPriority w:val="99"/>
    <w:qFormat/>
    <w:rsid w:val="00493ffb"/>
    <w:rPr>
      <w:sz w:val="16"/>
    </w:rPr>
  </w:style>
  <w:style w:type="character" w:styleId="Style19" w:customStyle="1">
    <w:name w:val="Текст примечания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0" w:customStyle="1">
    <w:name w:val="Тема примечания Знак"/>
    <w:qFormat/>
    <w:rsid w:val="00493ffb"/>
    <w:rPr>
      <w:rFonts w:eastAsia="Times New Roman" w:cs="Times New Roman"/>
      <w:b/>
      <w:bCs/>
      <w:sz w:val="20"/>
      <w:szCs w:val="20"/>
      <w:lang w:eastAsia="ru-RU"/>
    </w:rPr>
  </w:style>
  <w:style w:type="character" w:styleId="Bodytext" w:customStyle="1">
    <w:name w:val="Body text_"/>
    <w:qFormat/>
    <w:rsid w:val="00493ffb"/>
    <w:rPr>
      <w:sz w:val="23"/>
      <w:shd w:fill="FFFFFF" w:val="clear"/>
    </w:rPr>
  </w:style>
  <w:style w:type="character" w:styleId="BodytextBold" w:customStyle="1">
    <w:name w:val="Body text + Bold"/>
    <w:qFormat/>
    <w:rsid w:val="00493ffb"/>
    <w:rPr>
      <w:rFonts w:ascii="Times New Roman" w:hAnsi="Times New Roman"/>
      <w:b/>
      <w:dstrike/>
      <w:spacing w:val="0"/>
      <w:sz w:val="23"/>
      <w:lang w:val="en-US"/>
    </w:rPr>
  </w:style>
  <w:style w:type="character" w:styleId="Style21" w:customStyle="1">
    <w:name w:val="Текст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Style22" w:customStyle="1">
    <w:name w:val="Привязка сноски"/>
    <w:rsid w:val="00493ffb"/>
    <w:rPr>
      <w:vertAlign w:val="superscript"/>
    </w:rPr>
  </w:style>
  <w:style w:type="character" w:styleId="FootnoteCharacters" w:customStyle="1">
    <w:name w:val="Footnote Characters"/>
    <w:uiPriority w:val="99"/>
    <w:qFormat/>
    <w:rsid w:val="00493ffb"/>
    <w:rPr>
      <w:vertAlign w:val="superscript"/>
    </w:rPr>
  </w:style>
  <w:style w:type="character" w:styleId="Style23" w:customStyle="1">
    <w:name w:val="Основной текст_"/>
    <w:qFormat/>
    <w:rsid w:val="00493ffb"/>
    <w:rPr>
      <w:sz w:val="19"/>
      <w:shd w:fill="FFFFFF" w:val="clear"/>
    </w:rPr>
  </w:style>
  <w:style w:type="character" w:styleId="Appleconvertedspace" w:customStyle="1">
    <w:name w:val="apple-converted-space"/>
    <w:qFormat/>
    <w:rsid w:val="00493ffb"/>
    <w:rPr/>
  </w:style>
  <w:style w:type="character" w:styleId="Auifieldcontent16" w:customStyle="1">
    <w:name w:val="aui-field-content16"/>
    <w:qFormat/>
    <w:rsid w:val="00493ffb"/>
    <w:rPr>
      <w:rFonts w:cs="Times New Roman"/>
    </w:rPr>
  </w:style>
  <w:style w:type="character" w:styleId="Style24" w:customStyle="1">
    <w:name w:val="МРСК_шрифт_абзаца Знак"/>
    <w:qFormat/>
    <w:rsid w:val="00493ffb"/>
    <w:rPr>
      <w:rFonts w:eastAsia="Times New Roman" w:cs="Times New Roman"/>
      <w:sz w:val="26"/>
      <w:szCs w:val="26"/>
      <w:lang w:eastAsia="ru-RU"/>
    </w:rPr>
  </w:style>
  <w:style w:type="character" w:styleId="Style25" w:customStyle="1">
    <w:name w:val="Привязка концевой сноски"/>
    <w:rsid w:val="00493ffb"/>
    <w:rPr>
      <w:vertAlign w:val="superscript"/>
    </w:rPr>
  </w:style>
  <w:style w:type="character" w:styleId="EndnoteCharacters" w:customStyle="1">
    <w:name w:val="Endnote Characters"/>
    <w:uiPriority w:val="99"/>
    <w:qFormat/>
    <w:rsid w:val="00493ffb"/>
    <w:rPr>
      <w:vertAlign w:val="superscript"/>
    </w:rPr>
  </w:style>
  <w:style w:type="character" w:styleId="Style26" w:customStyle="1">
    <w:name w:val="Текст концевой сноски Знак"/>
    <w:qFormat/>
    <w:rsid w:val="00493ffb"/>
    <w:rPr>
      <w:rFonts w:eastAsia="Times New Roman" w:cs="Times New Roman"/>
      <w:sz w:val="20"/>
      <w:szCs w:val="20"/>
      <w:lang w:eastAsia="ru-RU"/>
    </w:rPr>
  </w:style>
  <w:style w:type="character" w:styleId="14" w:customStyle="1">
    <w:name w:val="Основной шрифт абзаца1"/>
    <w:qFormat/>
    <w:rsid w:val="00493ffb"/>
    <w:rPr/>
  </w:style>
  <w:style w:type="character" w:styleId="ListLabel1" w:customStyle="1">
    <w:name w:val="ListLabel 1"/>
    <w:qFormat/>
    <w:rsid w:val="00493ffb"/>
    <w:rPr>
      <w:sz w:val="16"/>
    </w:rPr>
  </w:style>
  <w:style w:type="character" w:styleId="ListLabel2" w:customStyle="1">
    <w:name w:val="ListLabel 2"/>
    <w:qFormat/>
    <w:rsid w:val="00493ffb"/>
    <w:rPr>
      <w:b/>
    </w:rPr>
  </w:style>
  <w:style w:type="character" w:styleId="ListLabel3" w:customStyle="1">
    <w:name w:val="ListLabel 3"/>
    <w:qFormat/>
    <w:rsid w:val="00493ffb"/>
    <w:rPr/>
  </w:style>
  <w:style w:type="character" w:styleId="ListLabel4" w:customStyle="1">
    <w:name w:val="ListLabel 4"/>
    <w:qFormat/>
    <w:rsid w:val="00493ffb"/>
    <w:rPr>
      <w:sz w:val="28"/>
    </w:rPr>
  </w:style>
  <w:style w:type="character" w:styleId="ListLabel5" w:customStyle="1">
    <w:name w:val="ListLabel 5"/>
    <w:qFormat/>
    <w:rsid w:val="00493ffb"/>
    <w:rPr>
      <w:rFonts w:eastAsia="Times New Roman"/>
    </w:rPr>
  </w:style>
  <w:style w:type="character" w:styleId="ListLabel6" w:customStyle="1">
    <w:name w:val="ListLabel 6"/>
    <w:qFormat/>
    <w:rsid w:val="00493ffb"/>
    <w:rPr/>
  </w:style>
  <w:style w:type="character" w:styleId="ListLabel7" w:customStyle="1">
    <w:name w:val="ListLabel 7"/>
    <w:qFormat/>
    <w:rsid w:val="00493ffb"/>
    <w:rPr>
      <w:rFonts w:eastAsia="Times New Roman"/>
      <w:dstrike/>
      <w:color w:val="000000"/>
      <w:spacing w:val="0"/>
      <w:w w:val="100"/>
      <w:sz w:val="24"/>
      <w:u w:val="none"/>
    </w:rPr>
  </w:style>
  <w:style w:type="character" w:styleId="ListLabel8" w:customStyle="1">
    <w:name w:val="ListLabel 8"/>
    <w:qFormat/>
    <w:rsid w:val="00493ffb"/>
    <w:rPr>
      <w:color w:val="002060"/>
      <w:sz w:val="24"/>
    </w:rPr>
  </w:style>
  <w:style w:type="character" w:styleId="ListLabel9" w:customStyle="1">
    <w:name w:val="ListLabel 9"/>
    <w:qFormat/>
    <w:rsid w:val="00493ffb"/>
    <w:rPr>
      <w:color w:val="00000A"/>
      <w:sz w:val="24"/>
    </w:rPr>
  </w:style>
  <w:style w:type="character" w:styleId="ListLabel10" w:customStyle="1">
    <w:name w:val="ListLabel 10"/>
    <w:qFormat/>
    <w:rsid w:val="00493ffb"/>
    <w:rPr>
      <w:rFonts w:eastAsia="Times New Roman"/>
    </w:rPr>
  </w:style>
  <w:style w:type="character" w:styleId="ListLabel11" w:customStyle="1">
    <w:name w:val="ListLabel 11"/>
    <w:qFormat/>
    <w:rsid w:val="00493ffb"/>
    <w:rPr>
      <w:sz w:val="32"/>
    </w:rPr>
  </w:style>
  <w:style w:type="character" w:styleId="ListLabel12" w:customStyle="1">
    <w:name w:val="ListLabel 12"/>
    <w:qFormat/>
    <w:rsid w:val="00493ffb"/>
    <w:rPr>
      <w:b/>
      <w:sz w:val="24"/>
    </w:rPr>
  </w:style>
  <w:style w:type="character" w:styleId="ListLabel13" w:customStyle="1">
    <w:name w:val="ListLabel 13"/>
    <w:qFormat/>
    <w:rsid w:val="00493ffb"/>
    <w:rPr>
      <w:color w:val="00000A"/>
      <w:sz w:val="24"/>
    </w:rPr>
  </w:style>
  <w:style w:type="character" w:styleId="ListLabel14" w:customStyle="1">
    <w:name w:val="ListLabel 14"/>
    <w:qFormat/>
    <w:rsid w:val="00493ffb"/>
    <w:rPr/>
  </w:style>
  <w:style w:type="character" w:styleId="ListLabel15" w:customStyle="1">
    <w:name w:val="ListLabel 15"/>
    <w:qFormat/>
    <w:rsid w:val="00493ffb"/>
    <w:rPr/>
  </w:style>
  <w:style w:type="character" w:styleId="ListLabel16" w:customStyle="1">
    <w:name w:val="ListLabel 16"/>
    <w:qFormat/>
    <w:rsid w:val="00493ffb"/>
    <w:rPr/>
  </w:style>
  <w:style w:type="character" w:styleId="ListLabel17" w:customStyle="1">
    <w:name w:val="ListLabel 17"/>
    <w:qFormat/>
    <w:rsid w:val="00493ffb"/>
    <w:rPr/>
  </w:style>
  <w:style w:type="character" w:styleId="ListLabel18" w:customStyle="1">
    <w:name w:val="ListLabel 18"/>
    <w:qFormat/>
    <w:rsid w:val="00493ffb"/>
    <w:rPr>
      <w:sz w:val="32"/>
    </w:rPr>
  </w:style>
  <w:style w:type="character" w:styleId="ListLabel19" w:customStyle="1">
    <w:name w:val="ListLabel 19"/>
    <w:qFormat/>
    <w:rsid w:val="00493ffb"/>
    <w:rPr>
      <w:b/>
      <w:sz w:val="24"/>
    </w:rPr>
  </w:style>
  <w:style w:type="character" w:styleId="ListLabel20" w:customStyle="1">
    <w:name w:val="ListLabel 20"/>
    <w:qFormat/>
    <w:rsid w:val="00493ffb"/>
    <w:rPr>
      <w:color w:val="00000A"/>
      <w:sz w:val="24"/>
    </w:rPr>
  </w:style>
  <w:style w:type="character" w:styleId="ListLabel21" w:customStyle="1">
    <w:name w:val="ListLabel 21"/>
    <w:qFormat/>
    <w:rsid w:val="00493ffb"/>
    <w:rPr/>
  </w:style>
  <w:style w:type="character" w:styleId="ListLabel22" w:customStyle="1">
    <w:name w:val="ListLabel 22"/>
    <w:qFormat/>
    <w:rsid w:val="00493ffb"/>
    <w:rPr/>
  </w:style>
  <w:style w:type="character" w:styleId="ListLabel23" w:customStyle="1">
    <w:name w:val="ListLabel 23"/>
    <w:qFormat/>
    <w:rsid w:val="00493ffb"/>
    <w:rPr/>
  </w:style>
  <w:style w:type="character" w:styleId="ListLabel24" w:customStyle="1">
    <w:name w:val="ListLabel 24"/>
    <w:qFormat/>
    <w:rsid w:val="00493ffb"/>
    <w:rPr/>
  </w:style>
  <w:style w:type="character" w:styleId="ListLabel25" w:customStyle="1">
    <w:name w:val="ListLabel 25"/>
    <w:qFormat/>
    <w:rsid w:val="00493ffb"/>
    <w:rPr>
      <w:sz w:val="32"/>
    </w:rPr>
  </w:style>
  <w:style w:type="character" w:styleId="ListLabel26" w:customStyle="1">
    <w:name w:val="ListLabel 26"/>
    <w:qFormat/>
    <w:rsid w:val="00493ffb"/>
    <w:rPr>
      <w:b/>
      <w:sz w:val="24"/>
    </w:rPr>
  </w:style>
  <w:style w:type="character" w:styleId="ListLabel27" w:customStyle="1">
    <w:name w:val="ListLabel 27"/>
    <w:qFormat/>
    <w:rsid w:val="00493ffb"/>
    <w:rPr>
      <w:color w:val="00000A"/>
      <w:sz w:val="24"/>
    </w:rPr>
  </w:style>
  <w:style w:type="character" w:styleId="ListLabel28" w:customStyle="1">
    <w:name w:val="ListLabel 28"/>
    <w:qFormat/>
    <w:rsid w:val="00493ffb"/>
    <w:rPr/>
  </w:style>
  <w:style w:type="character" w:styleId="ListLabel29" w:customStyle="1">
    <w:name w:val="ListLabel 29"/>
    <w:qFormat/>
    <w:rsid w:val="00493ffb"/>
    <w:rPr/>
  </w:style>
  <w:style w:type="character" w:styleId="ListLabel30" w:customStyle="1">
    <w:name w:val="ListLabel 30"/>
    <w:qFormat/>
    <w:rsid w:val="00493ffb"/>
    <w:rPr/>
  </w:style>
  <w:style w:type="character" w:styleId="ListLabel31" w:customStyle="1">
    <w:name w:val="ListLabel 31"/>
    <w:qFormat/>
    <w:rsid w:val="00493ffb"/>
    <w:rPr/>
  </w:style>
  <w:style w:type="character" w:styleId="ListLabel32" w:customStyle="1">
    <w:name w:val="ListLabel 32"/>
    <w:qFormat/>
    <w:rsid w:val="00493ffb"/>
    <w:rPr>
      <w:sz w:val="32"/>
    </w:rPr>
  </w:style>
  <w:style w:type="character" w:styleId="ListLabel33" w:customStyle="1">
    <w:name w:val="ListLabel 33"/>
    <w:qFormat/>
    <w:rsid w:val="00493ffb"/>
    <w:rPr>
      <w:b/>
      <w:sz w:val="24"/>
    </w:rPr>
  </w:style>
  <w:style w:type="character" w:styleId="ListLabel34" w:customStyle="1">
    <w:name w:val="ListLabel 34"/>
    <w:qFormat/>
    <w:rsid w:val="00493ffb"/>
    <w:rPr>
      <w:color w:val="00000A"/>
      <w:sz w:val="24"/>
    </w:rPr>
  </w:style>
  <w:style w:type="character" w:styleId="ListLabel35" w:customStyle="1">
    <w:name w:val="ListLabel 35"/>
    <w:qFormat/>
    <w:rsid w:val="00493ffb"/>
    <w:rPr/>
  </w:style>
  <w:style w:type="character" w:styleId="ListLabel36" w:customStyle="1">
    <w:name w:val="ListLabel 36"/>
    <w:qFormat/>
    <w:rsid w:val="00493ffb"/>
    <w:rPr/>
  </w:style>
  <w:style w:type="character" w:styleId="ListLabel37" w:customStyle="1">
    <w:name w:val="ListLabel 37"/>
    <w:qFormat/>
    <w:rsid w:val="00493ffb"/>
    <w:rPr/>
  </w:style>
  <w:style w:type="character" w:styleId="ListLabel38" w:customStyle="1">
    <w:name w:val="ListLabel 38"/>
    <w:qFormat/>
    <w:rsid w:val="00493ffb"/>
    <w:rPr/>
  </w:style>
  <w:style w:type="character" w:styleId="ListLabel39" w:customStyle="1">
    <w:name w:val="ListLabel 39"/>
    <w:qFormat/>
    <w:rsid w:val="00493ffb"/>
    <w:rPr>
      <w:sz w:val="32"/>
    </w:rPr>
  </w:style>
  <w:style w:type="character" w:styleId="ListLabel40" w:customStyle="1">
    <w:name w:val="ListLabel 40"/>
    <w:qFormat/>
    <w:rsid w:val="00493ffb"/>
    <w:rPr>
      <w:b/>
      <w:sz w:val="24"/>
    </w:rPr>
  </w:style>
  <w:style w:type="character" w:styleId="ListLabel41" w:customStyle="1">
    <w:name w:val="ListLabel 41"/>
    <w:qFormat/>
    <w:rsid w:val="00493ffb"/>
    <w:rPr>
      <w:color w:val="00000A"/>
      <w:sz w:val="24"/>
    </w:rPr>
  </w:style>
  <w:style w:type="character" w:styleId="ListLabel42" w:customStyle="1">
    <w:name w:val="ListLabel 42"/>
    <w:qFormat/>
    <w:rsid w:val="00493ffb"/>
    <w:rPr/>
  </w:style>
  <w:style w:type="character" w:styleId="ListLabel43" w:customStyle="1">
    <w:name w:val="ListLabel 43"/>
    <w:qFormat/>
    <w:rsid w:val="00493ffb"/>
    <w:rPr/>
  </w:style>
  <w:style w:type="character" w:styleId="ListLabel44" w:customStyle="1">
    <w:name w:val="ListLabel 44"/>
    <w:qFormat/>
    <w:rsid w:val="00493ffb"/>
    <w:rPr/>
  </w:style>
  <w:style w:type="character" w:styleId="ListLabel45" w:customStyle="1">
    <w:name w:val="ListLabel 45"/>
    <w:qFormat/>
    <w:rsid w:val="00493ffb"/>
    <w:rPr/>
  </w:style>
  <w:style w:type="character" w:styleId="ListLabel46" w:customStyle="1">
    <w:name w:val="ListLabel 46"/>
    <w:qFormat/>
    <w:rsid w:val="00493ffb"/>
    <w:rPr>
      <w:color w:val="00000A"/>
      <w:sz w:val="24"/>
    </w:rPr>
  </w:style>
  <w:style w:type="character" w:styleId="ListLabel47" w:customStyle="1">
    <w:name w:val="ListLabel 47"/>
    <w:qFormat/>
    <w:rsid w:val="00493ffb"/>
    <w:rPr/>
  </w:style>
  <w:style w:type="character" w:styleId="ListLabel48" w:customStyle="1">
    <w:name w:val="ListLabel 48"/>
    <w:qFormat/>
    <w:rsid w:val="00493ffb"/>
    <w:rPr/>
  </w:style>
  <w:style w:type="character" w:styleId="ListLabel49" w:customStyle="1">
    <w:name w:val="ListLabel 49"/>
    <w:qFormat/>
    <w:rsid w:val="00493ffb"/>
    <w:rPr/>
  </w:style>
  <w:style w:type="character" w:styleId="ListLabel50" w:customStyle="1">
    <w:name w:val="ListLabel 50"/>
    <w:qFormat/>
    <w:rsid w:val="00493ffb"/>
    <w:rPr/>
  </w:style>
  <w:style w:type="character" w:styleId="ListLabel51" w:customStyle="1">
    <w:name w:val="ListLabel 51"/>
    <w:qFormat/>
    <w:rsid w:val="00493ffb"/>
    <w:rPr>
      <w:color w:val="00000A"/>
      <w:sz w:val="24"/>
    </w:rPr>
  </w:style>
  <w:style w:type="character" w:styleId="ListLabel52" w:customStyle="1">
    <w:name w:val="ListLabel 52"/>
    <w:qFormat/>
    <w:rsid w:val="00493ffb"/>
    <w:rPr/>
  </w:style>
  <w:style w:type="character" w:styleId="ListLabel53" w:customStyle="1">
    <w:name w:val="ListLabel 53"/>
    <w:qFormat/>
    <w:rsid w:val="00493ffb"/>
    <w:rPr/>
  </w:style>
  <w:style w:type="character" w:styleId="ListLabel54" w:customStyle="1">
    <w:name w:val="ListLabel 54"/>
    <w:qFormat/>
    <w:rsid w:val="00493ffb"/>
    <w:rPr/>
  </w:style>
  <w:style w:type="character" w:styleId="ListLabel55" w:customStyle="1">
    <w:name w:val="ListLabel 55"/>
    <w:qFormat/>
    <w:rsid w:val="00493ffb"/>
    <w:rPr/>
  </w:style>
  <w:style w:type="character" w:styleId="ListLabel56" w:customStyle="1">
    <w:name w:val="ListLabel 56"/>
    <w:qFormat/>
    <w:rsid w:val="00493ffb"/>
    <w:rPr>
      <w:color w:val="00000A"/>
      <w:sz w:val="24"/>
    </w:rPr>
  </w:style>
  <w:style w:type="character" w:styleId="ListLabel57" w:customStyle="1">
    <w:name w:val="ListLabel 57"/>
    <w:qFormat/>
    <w:rsid w:val="00493ffb"/>
    <w:rPr/>
  </w:style>
  <w:style w:type="character" w:styleId="ListLabel58" w:customStyle="1">
    <w:name w:val="ListLabel 58"/>
    <w:qFormat/>
    <w:rsid w:val="00493ffb"/>
    <w:rPr/>
  </w:style>
  <w:style w:type="character" w:styleId="ListLabel59" w:customStyle="1">
    <w:name w:val="ListLabel 59"/>
    <w:qFormat/>
    <w:rsid w:val="00493ffb"/>
    <w:rPr/>
  </w:style>
  <w:style w:type="character" w:styleId="ListLabel60" w:customStyle="1">
    <w:name w:val="ListLabel 60"/>
    <w:qFormat/>
    <w:rsid w:val="00493ffb"/>
    <w:rPr/>
  </w:style>
  <w:style w:type="character" w:styleId="ListLabel61" w:customStyle="1">
    <w:name w:val="ListLabel 61"/>
    <w:qFormat/>
    <w:rsid w:val="00493ffb"/>
    <w:rPr>
      <w:color w:val="00000A"/>
      <w:sz w:val="24"/>
    </w:rPr>
  </w:style>
  <w:style w:type="character" w:styleId="ListLabel62" w:customStyle="1">
    <w:name w:val="ListLabel 62"/>
    <w:qFormat/>
    <w:rsid w:val="00493ffb"/>
    <w:rPr/>
  </w:style>
  <w:style w:type="character" w:styleId="ListLabel63" w:customStyle="1">
    <w:name w:val="ListLabel 63"/>
    <w:qFormat/>
    <w:rsid w:val="00493ffb"/>
    <w:rPr/>
  </w:style>
  <w:style w:type="character" w:styleId="ListLabel64" w:customStyle="1">
    <w:name w:val="ListLabel 64"/>
    <w:qFormat/>
    <w:rsid w:val="00493ffb"/>
    <w:rPr/>
  </w:style>
  <w:style w:type="character" w:styleId="ListLabel65" w:customStyle="1">
    <w:name w:val="ListLabel 65"/>
    <w:qFormat/>
    <w:rsid w:val="00493ffb"/>
    <w:rPr/>
  </w:style>
  <w:style w:type="character" w:styleId="ListLabel66" w:customStyle="1">
    <w:name w:val="ListLabel 66"/>
    <w:qFormat/>
    <w:rsid w:val="00493ffb"/>
    <w:rPr>
      <w:color w:val="00000A"/>
      <w:sz w:val="24"/>
    </w:rPr>
  </w:style>
  <w:style w:type="character" w:styleId="ListLabel67" w:customStyle="1">
    <w:name w:val="ListLabel 67"/>
    <w:qFormat/>
    <w:rsid w:val="00493ffb"/>
    <w:rPr/>
  </w:style>
  <w:style w:type="character" w:styleId="ListLabel68" w:customStyle="1">
    <w:name w:val="ListLabel 68"/>
    <w:qFormat/>
    <w:rsid w:val="00493ffb"/>
    <w:rPr/>
  </w:style>
  <w:style w:type="character" w:styleId="ListLabel69" w:customStyle="1">
    <w:name w:val="ListLabel 69"/>
    <w:qFormat/>
    <w:rsid w:val="00493ffb"/>
    <w:rPr/>
  </w:style>
  <w:style w:type="character" w:styleId="ListLabel70" w:customStyle="1">
    <w:name w:val="ListLabel 70"/>
    <w:qFormat/>
    <w:rsid w:val="00493ffb"/>
    <w:rPr/>
  </w:style>
  <w:style w:type="character" w:styleId="ListLabel71" w:customStyle="1">
    <w:name w:val="ListLabel 71"/>
    <w:qFormat/>
    <w:rsid w:val="00493ffb"/>
    <w:rPr>
      <w:sz w:val="32"/>
    </w:rPr>
  </w:style>
  <w:style w:type="character" w:styleId="ListLabel72" w:customStyle="1">
    <w:name w:val="ListLabel 72"/>
    <w:qFormat/>
    <w:rsid w:val="00493ffb"/>
    <w:rPr>
      <w:b/>
      <w:sz w:val="24"/>
    </w:rPr>
  </w:style>
  <w:style w:type="character" w:styleId="ListLabel73" w:customStyle="1">
    <w:name w:val="ListLabel 73"/>
    <w:qFormat/>
    <w:rsid w:val="00493ffb"/>
    <w:rPr/>
  </w:style>
  <w:style w:type="character" w:styleId="ListLabel74" w:customStyle="1">
    <w:name w:val="ListLabel 74"/>
    <w:qFormat/>
    <w:rsid w:val="00493ffb"/>
    <w:rPr/>
  </w:style>
  <w:style w:type="character" w:styleId="ListLabel75" w:customStyle="1">
    <w:name w:val="ListLabel 75"/>
    <w:qFormat/>
    <w:rsid w:val="00493ffb"/>
    <w:rPr/>
  </w:style>
  <w:style w:type="character" w:styleId="ListLabel76" w:customStyle="1">
    <w:name w:val="ListLabel 76"/>
    <w:qFormat/>
    <w:rsid w:val="00493ffb"/>
    <w:rPr/>
  </w:style>
  <w:style w:type="character" w:styleId="ListLabel77" w:customStyle="1">
    <w:name w:val="ListLabel 77"/>
    <w:qFormat/>
    <w:rsid w:val="00493ffb"/>
    <w:rPr>
      <w:sz w:val="32"/>
    </w:rPr>
  </w:style>
  <w:style w:type="character" w:styleId="ListLabel78" w:customStyle="1">
    <w:name w:val="ListLabel 78"/>
    <w:qFormat/>
    <w:rsid w:val="00493ffb"/>
    <w:rPr>
      <w:b/>
      <w:sz w:val="24"/>
    </w:rPr>
  </w:style>
  <w:style w:type="character" w:styleId="ListLabel79" w:customStyle="1">
    <w:name w:val="ListLabel 79"/>
    <w:qFormat/>
    <w:rsid w:val="00493ffb"/>
    <w:rPr/>
  </w:style>
  <w:style w:type="character" w:styleId="ListLabel80" w:customStyle="1">
    <w:name w:val="ListLabel 80"/>
    <w:qFormat/>
    <w:rsid w:val="00493ffb"/>
    <w:rPr/>
  </w:style>
  <w:style w:type="character" w:styleId="ListLabel81" w:customStyle="1">
    <w:name w:val="ListLabel 81"/>
    <w:qFormat/>
    <w:rsid w:val="00493ffb"/>
    <w:rPr/>
  </w:style>
  <w:style w:type="character" w:styleId="ListLabel82" w:customStyle="1">
    <w:name w:val="ListLabel 82"/>
    <w:qFormat/>
    <w:rsid w:val="00493ffb"/>
    <w:rPr/>
  </w:style>
  <w:style w:type="character" w:styleId="ListLabel83" w:customStyle="1">
    <w:name w:val="ListLabel 83"/>
    <w:qFormat/>
    <w:rsid w:val="00493ffb"/>
    <w:rPr>
      <w:sz w:val="32"/>
    </w:rPr>
  </w:style>
  <w:style w:type="character" w:styleId="ListLabel84" w:customStyle="1">
    <w:name w:val="ListLabel 84"/>
    <w:qFormat/>
    <w:rsid w:val="00493ffb"/>
    <w:rPr>
      <w:b/>
      <w:sz w:val="24"/>
    </w:rPr>
  </w:style>
  <w:style w:type="character" w:styleId="ListLabel85" w:customStyle="1">
    <w:name w:val="ListLabel 85"/>
    <w:qFormat/>
    <w:rsid w:val="00493ffb"/>
    <w:rPr/>
  </w:style>
  <w:style w:type="character" w:styleId="ListLabel86" w:customStyle="1">
    <w:name w:val="ListLabel 86"/>
    <w:qFormat/>
    <w:rsid w:val="00493ffb"/>
    <w:rPr/>
  </w:style>
  <w:style w:type="character" w:styleId="ListLabel87" w:customStyle="1">
    <w:name w:val="ListLabel 87"/>
    <w:qFormat/>
    <w:rsid w:val="00493ffb"/>
    <w:rPr/>
  </w:style>
  <w:style w:type="character" w:styleId="ListLabel88" w:customStyle="1">
    <w:name w:val="ListLabel 88"/>
    <w:qFormat/>
    <w:rsid w:val="00493ffb"/>
    <w:rPr/>
  </w:style>
  <w:style w:type="character" w:styleId="ListLabel89" w:customStyle="1">
    <w:name w:val="ListLabel 89"/>
    <w:qFormat/>
    <w:rsid w:val="00493ffb"/>
    <w:rPr>
      <w:sz w:val="32"/>
    </w:rPr>
  </w:style>
  <w:style w:type="character" w:styleId="ListLabel90" w:customStyle="1">
    <w:name w:val="ListLabel 90"/>
    <w:qFormat/>
    <w:rsid w:val="00493ffb"/>
    <w:rPr>
      <w:b/>
      <w:sz w:val="24"/>
    </w:rPr>
  </w:style>
  <w:style w:type="character" w:styleId="Style27" w:customStyle="1">
    <w:name w:val="Символ сноски"/>
    <w:qFormat/>
    <w:rsid w:val="00493ffb"/>
    <w:rPr/>
  </w:style>
  <w:style w:type="character" w:styleId="Style28" w:customStyle="1">
    <w:name w:val="Символы концевой сноски"/>
    <w:qFormat/>
    <w:rsid w:val="00493ffb"/>
    <w:rPr/>
  </w:style>
  <w:style w:type="character" w:styleId="15" w:customStyle="1">
    <w:name w:val="Основной текст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6" w:customStyle="1">
    <w:name w:val="Название Знак1"/>
    <w:basedOn w:val="DefaultParagraphFont"/>
    <w:uiPriority w:val="10"/>
    <w:qFormat/>
    <w:rsid w:val="00493ffb"/>
    <w:rPr>
      <w:rFonts w:ascii="Calibri" w:hAnsi="Calibri" w:eastAsia="Times New Roman" w:cs="Mangal"/>
      <w:i/>
      <w:iCs/>
      <w:color w:val="00000A"/>
      <w:lang w:bidi="ar-SA"/>
    </w:rPr>
  </w:style>
  <w:style w:type="character" w:styleId="Style29" w:customStyle="1">
    <w:name w:val="Подзаголовок Знак"/>
    <w:basedOn w:val="DefaultParagraphFont"/>
    <w:uiPriority w:val="11"/>
    <w:qFormat/>
    <w:rsid w:val="00493ffb"/>
    <w:rPr>
      <w:rFonts w:ascii="Arial" w:hAnsi="Arial" w:eastAsia="Arial Unicode MS" w:cs="Mangal"/>
      <w:i/>
      <w:iCs/>
      <w:color w:val="00000A"/>
      <w:sz w:val="28"/>
      <w:szCs w:val="28"/>
      <w:lang w:bidi="ar-SA"/>
    </w:rPr>
  </w:style>
  <w:style w:type="character" w:styleId="221" w:customStyle="1">
    <w:name w:val="Основной текст с отступом 2 Знак2"/>
    <w:basedOn w:val="DefaultParagraphFont"/>
    <w:link w:val="2a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212" w:customStyle="1">
    <w:name w:val="Основной текст с отступом 2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8"/>
      <w:szCs w:val="28"/>
      <w:lang w:bidi="ar-SA"/>
    </w:rPr>
  </w:style>
  <w:style w:type="character" w:styleId="17" w:customStyle="1">
    <w:name w:val="Текст выноски Знак1"/>
    <w:basedOn w:val="DefaultParagraphFont"/>
    <w:uiPriority w:val="99"/>
    <w:qFormat/>
    <w:rsid w:val="00493ffb"/>
    <w:rPr>
      <w:rFonts w:eastAsia="Times New Roman"/>
      <w:color w:val="00000A"/>
      <w:sz w:val="16"/>
      <w:szCs w:val="16"/>
      <w:lang w:bidi="ar-SA"/>
    </w:rPr>
  </w:style>
  <w:style w:type="character" w:styleId="29" w:customStyle="1">
    <w:name w:val="Основной текст Знак2"/>
    <w:basedOn w:val="DefaultParagraphFont"/>
    <w:link w:val="af8"/>
    <w:uiPriority w:val="99"/>
    <w:qFormat/>
    <w:rsid w:val="00493ffb"/>
    <w:rPr>
      <w:rFonts w:eastAsia="Times New Roman"/>
      <w:color w:val="00000A"/>
      <w:sz w:val="20"/>
      <w:szCs w:val="20"/>
      <w:shd w:fill="000080" w:val="clear"/>
      <w:lang w:bidi="ar-SA"/>
    </w:rPr>
  </w:style>
  <w:style w:type="character" w:styleId="18" w:customStyle="1">
    <w:name w:val="Нижний колонтитул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2"/>
      <w:szCs w:val="22"/>
      <w:lang w:eastAsia="en-US" w:bidi="ar-SA"/>
    </w:rPr>
  </w:style>
  <w:style w:type="character" w:styleId="19" w:customStyle="1">
    <w:name w:val="Верхний колонтитул Знак1"/>
    <w:basedOn w:val="DefaultParagraphFont"/>
    <w:uiPriority w:val="99"/>
    <w:qFormat/>
    <w:rsid w:val="00493ffb"/>
    <w:rPr>
      <w:rFonts w:ascii="Calibri" w:hAnsi="Calibri" w:eastAsia="Times New Roman"/>
      <w:color w:val="00000A"/>
      <w:lang w:bidi="ar-SA"/>
    </w:rPr>
  </w:style>
  <w:style w:type="character" w:styleId="110" w:customStyle="1">
    <w:name w:val="Текст примечания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2" w:customStyle="1">
    <w:name w:val="Тема примечания Знак1"/>
    <w:basedOn w:val="110"/>
    <w:uiPriority w:val="99"/>
    <w:qFormat/>
    <w:rsid w:val="00493ffb"/>
    <w:rPr>
      <w:rFonts w:ascii="Calibri" w:hAnsi="Calibri" w:eastAsia="Times New Roman"/>
      <w:b/>
      <w:bCs/>
      <w:color w:val="00000A"/>
      <w:sz w:val="20"/>
      <w:szCs w:val="20"/>
      <w:lang w:bidi="ar-SA"/>
    </w:rPr>
  </w:style>
  <w:style w:type="character" w:styleId="113" w:customStyle="1">
    <w:name w:val="Текст сноски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4" w:customStyle="1">
    <w:name w:val="Текст концевой сноски Знак1"/>
    <w:basedOn w:val="DefaultParagraphFont"/>
    <w:uiPriority w:val="99"/>
    <w:qFormat/>
    <w:rsid w:val="00493ffb"/>
    <w:rPr>
      <w:rFonts w:ascii="Calibri" w:hAnsi="Calibri" w:eastAsia="Times New Roman"/>
      <w:color w:val="00000A"/>
      <w:sz w:val="20"/>
      <w:szCs w:val="20"/>
      <w:lang w:bidi="ar-SA"/>
    </w:rPr>
  </w:style>
  <w:style w:type="character" w:styleId="115" w:customStyle="1">
    <w:name w:val="Обычный1 Знак"/>
    <w:qFormat/>
    <w:locked/>
    <w:rsid w:val="00493ffb"/>
    <w:rPr>
      <w:rFonts w:ascii="Calibri" w:hAnsi="Calibri" w:eastAsia="Times New Roman" w:cs="Times New Roman"/>
      <w:color w:val="000000"/>
      <w:szCs w:val="20"/>
      <w:lang w:bidi="ar-SA"/>
    </w:rPr>
  </w:style>
  <w:style w:type="character" w:styleId="Strong">
    <w:name w:val="Strong"/>
    <w:uiPriority w:val="22"/>
    <w:qFormat/>
    <w:rsid w:val="00493ffb"/>
    <w:rPr>
      <w:rFonts w:cs="Times New Roman"/>
      <w:b/>
      <w:bCs/>
    </w:rPr>
  </w:style>
  <w:style w:type="character" w:styleId="ListLabel91" w:customStyle="1">
    <w:name w:val="ListLabel 91"/>
    <w:qFormat/>
    <w:rsid w:val="007713be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92" w:customStyle="1">
    <w:name w:val="ListLabel 92"/>
    <w:qFormat/>
    <w:rsid w:val="007713be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93" w:customStyle="1">
    <w:name w:val="ListLabel 93"/>
    <w:qFormat/>
    <w:rsid w:val="007713be"/>
    <w:rPr>
      <w:rFonts w:ascii="Times New Roman" w:hAnsi="Times New Roman" w:cs="Times New Roman"/>
      <w:b/>
    </w:rPr>
  </w:style>
  <w:style w:type="character" w:styleId="ListLabel94" w:customStyle="1">
    <w:name w:val="ListLabel 94"/>
    <w:qFormat/>
    <w:rsid w:val="007713be"/>
    <w:rPr>
      <w:rFonts w:cs="Times New Roman"/>
    </w:rPr>
  </w:style>
  <w:style w:type="character" w:styleId="ListLabel95" w:customStyle="1">
    <w:name w:val="ListLabel 95"/>
    <w:qFormat/>
    <w:rsid w:val="007713be"/>
    <w:rPr>
      <w:rFonts w:cs="Times New Roman"/>
    </w:rPr>
  </w:style>
  <w:style w:type="character" w:styleId="ListLabel96" w:customStyle="1">
    <w:name w:val="ListLabel 96"/>
    <w:qFormat/>
    <w:rsid w:val="007713be"/>
    <w:rPr>
      <w:rFonts w:cs="Times New Roman"/>
    </w:rPr>
  </w:style>
  <w:style w:type="character" w:styleId="ListLabel97" w:customStyle="1">
    <w:name w:val="ListLabel 97"/>
    <w:qFormat/>
    <w:rsid w:val="007713be"/>
    <w:rPr>
      <w:rFonts w:cs="Times New Roman"/>
    </w:rPr>
  </w:style>
  <w:style w:type="character" w:styleId="ListLabel98" w:customStyle="1">
    <w:name w:val="ListLabel 98"/>
    <w:qFormat/>
    <w:rsid w:val="007713be"/>
    <w:rPr>
      <w:rFonts w:cs="Times New Roman"/>
    </w:rPr>
  </w:style>
  <w:style w:type="character" w:styleId="ListLabel99" w:customStyle="1">
    <w:name w:val="ListLabel 99"/>
    <w:qFormat/>
    <w:rsid w:val="007713be"/>
    <w:rPr>
      <w:rFonts w:cs="Times New Roman"/>
    </w:rPr>
  </w:style>
  <w:style w:type="character" w:styleId="ListLabel100" w:customStyle="1">
    <w:name w:val="ListLabel 100"/>
    <w:qFormat/>
    <w:rsid w:val="007713be"/>
    <w:rPr>
      <w:rFonts w:cs="Times New Roman"/>
    </w:rPr>
  </w:style>
  <w:style w:type="character" w:styleId="ListLabel101" w:customStyle="1">
    <w:name w:val="ListLabel 101"/>
    <w:qFormat/>
    <w:rsid w:val="007713be"/>
    <w:rPr>
      <w:rFonts w:cs="Times New Roman"/>
    </w:rPr>
  </w:style>
  <w:style w:type="character" w:styleId="ListLabel102" w:customStyle="1">
    <w:name w:val="ListLabel 102"/>
    <w:qFormat/>
    <w:rsid w:val="007713be"/>
    <w:rPr>
      <w:rFonts w:ascii="Times New Roman" w:hAnsi="Times New Roman" w:cs="Times New Roman"/>
      <w:color w:val="00000A"/>
    </w:rPr>
  </w:style>
  <w:style w:type="character" w:styleId="ListLabel103" w:customStyle="1">
    <w:name w:val="ListLabel 103"/>
    <w:qFormat/>
    <w:rsid w:val="007713be"/>
    <w:rPr>
      <w:rFonts w:eastAsia="Times New Roman" w:cs="Tahoma"/>
    </w:rPr>
  </w:style>
  <w:style w:type="character" w:styleId="ListLabel104" w:customStyle="1">
    <w:name w:val="ListLabel 104"/>
    <w:qFormat/>
    <w:rsid w:val="007713be"/>
    <w:rPr>
      <w:rFonts w:cs="Courier New"/>
    </w:rPr>
  </w:style>
  <w:style w:type="character" w:styleId="ListLabel105" w:customStyle="1">
    <w:name w:val="ListLabel 105"/>
    <w:qFormat/>
    <w:rsid w:val="007713be"/>
    <w:rPr>
      <w:rFonts w:cs="Courier New"/>
    </w:rPr>
  </w:style>
  <w:style w:type="character" w:styleId="ListLabel106" w:customStyle="1">
    <w:name w:val="ListLabel 106"/>
    <w:qFormat/>
    <w:rsid w:val="007713be"/>
    <w:rPr>
      <w:rFonts w:cs="Courier New"/>
    </w:rPr>
  </w:style>
  <w:style w:type="character" w:styleId="ListLabel107" w:customStyle="1">
    <w:name w:val="ListLabel 107"/>
    <w:qFormat/>
    <w:rsid w:val="007713be"/>
    <w:rPr/>
  </w:style>
  <w:style w:type="character" w:styleId="ListLabel108" w:customStyle="1">
    <w:name w:val="ListLabel 108"/>
    <w:qFormat/>
    <w:rsid w:val="007713be"/>
    <w:rPr>
      <w:rFonts w:ascii="Times New Roman" w:hAnsi="Times New Roman" w:cs="Times New Roman"/>
      <w:color w:val="00000A"/>
      <w:lang w:val="en-US"/>
    </w:rPr>
  </w:style>
  <w:style w:type="character" w:styleId="ListLabel109" w:customStyle="1">
    <w:name w:val="ListLabel 109"/>
    <w:qFormat/>
    <w:rsid w:val="007713be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10" w:customStyle="1">
    <w:name w:val="ListLabel 110"/>
    <w:qFormat/>
    <w:rsid w:val="007713be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11" w:customStyle="1">
    <w:name w:val="ListLabel 111"/>
    <w:qFormat/>
    <w:rsid w:val="007713be"/>
    <w:rPr>
      <w:rFonts w:ascii="Times New Roman" w:hAnsi="Times New Roman" w:cs="Times New Roman"/>
      <w:b/>
    </w:rPr>
  </w:style>
  <w:style w:type="character" w:styleId="ListLabel112" w:customStyle="1">
    <w:name w:val="ListLabel 112"/>
    <w:qFormat/>
    <w:rsid w:val="007713be"/>
    <w:rPr>
      <w:rFonts w:cs="Times New Roman"/>
    </w:rPr>
  </w:style>
  <w:style w:type="character" w:styleId="ListLabel113" w:customStyle="1">
    <w:name w:val="ListLabel 113"/>
    <w:qFormat/>
    <w:rsid w:val="007713be"/>
    <w:rPr>
      <w:rFonts w:cs="Times New Roman"/>
    </w:rPr>
  </w:style>
  <w:style w:type="character" w:styleId="ListLabel114" w:customStyle="1">
    <w:name w:val="ListLabel 114"/>
    <w:qFormat/>
    <w:rsid w:val="007713be"/>
    <w:rPr>
      <w:rFonts w:cs="Times New Roman"/>
    </w:rPr>
  </w:style>
  <w:style w:type="character" w:styleId="ListLabel115" w:customStyle="1">
    <w:name w:val="ListLabel 115"/>
    <w:qFormat/>
    <w:rsid w:val="007713be"/>
    <w:rPr>
      <w:rFonts w:cs="Times New Roman"/>
    </w:rPr>
  </w:style>
  <w:style w:type="character" w:styleId="ListLabel116" w:customStyle="1">
    <w:name w:val="ListLabel 116"/>
    <w:qFormat/>
    <w:rsid w:val="007713be"/>
    <w:rPr>
      <w:rFonts w:cs="Times New Roman"/>
    </w:rPr>
  </w:style>
  <w:style w:type="character" w:styleId="ListLabel117" w:customStyle="1">
    <w:name w:val="ListLabel 117"/>
    <w:qFormat/>
    <w:rsid w:val="007713be"/>
    <w:rPr>
      <w:rFonts w:cs="Times New Roman"/>
    </w:rPr>
  </w:style>
  <w:style w:type="character" w:styleId="ListLabel118" w:customStyle="1">
    <w:name w:val="ListLabel 118"/>
    <w:qFormat/>
    <w:rsid w:val="007713be"/>
    <w:rPr>
      <w:rFonts w:cs="Times New Roman"/>
    </w:rPr>
  </w:style>
  <w:style w:type="character" w:styleId="ListLabel119" w:customStyle="1">
    <w:name w:val="ListLabel 119"/>
    <w:qFormat/>
    <w:rsid w:val="007713be"/>
    <w:rPr>
      <w:rFonts w:cs="Times New Roman"/>
    </w:rPr>
  </w:style>
  <w:style w:type="character" w:styleId="ListLabel120" w:customStyle="1">
    <w:name w:val="ListLabel 120"/>
    <w:qFormat/>
    <w:rsid w:val="007713be"/>
    <w:rPr>
      <w:rFonts w:ascii="Times New Roman" w:hAnsi="Times New Roman" w:cs="Times New Roman"/>
      <w:color w:val="00000A"/>
    </w:rPr>
  </w:style>
  <w:style w:type="character" w:styleId="ListLabel121" w:customStyle="1">
    <w:name w:val="ListLabel 121"/>
    <w:qFormat/>
    <w:rsid w:val="007713be"/>
    <w:rPr/>
  </w:style>
  <w:style w:type="character" w:styleId="ListLabel122" w:customStyle="1">
    <w:name w:val="ListLabel 122"/>
    <w:qFormat/>
    <w:rsid w:val="007713be"/>
    <w:rPr>
      <w:rFonts w:ascii="Times New Roman" w:hAnsi="Times New Roman" w:cs="Times New Roman"/>
      <w:color w:val="00000A"/>
      <w:lang w:val="en-US"/>
    </w:rPr>
  </w:style>
  <w:style w:type="character" w:styleId="Style30" w:customStyle="1">
    <w:name w:val="Символ нумерации"/>
    <w:qFormat/>
    <w:rsid w:val="007713be"/>
    <w:rPr/>
  </w:style>
  <w:style w:type="character" w:styleId="ListLabel123" w:customStyle="1">
    <w:name w:val="ListLabel 123"/>
    <w:qFormat/>
    <w:rsid w:val="007713be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24" w:customStyle="1">
    <w:name w:val="ListLabel 124"/>
    <w:qFormat/>
    <w:rsid w:val="007713be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25" w:customStyle="1">
    <w:name w:val="ListLabel 125"/>
    <w:qFormat/>
    <w:rsid w:val="007713be"/>
    <w:rPr>
      <w:rFonts w:ascii="Times New Roman" w:hAnsi="Times New Roman" w:cs="Times New Roman"/>
      <w:b/>
    </w:rPr>
  </w:style>
  <w:style w:type="character" w:styleId="ListLabel126" w:customStyle="1">
    <w:name w:val="ListLabel 126"/>
    <w:qFormat/>
    <w:rsid w:val="007713be"/>
    <w:rPr>
      <w:rFonts w:cs="Times New Roman"/>
    </w:rPr>
  </w:style>
  <w:style w:type="character" w:styleId="ListLabel127" w:customStyle="1">
    <w:name w:val="ListLabel 127"/>
    <w:qFormat/>
    <w:rsid w:val="007713be"/>
    <w:rPr>
      <w:rFonts w:cs="Times New Roman"/>
    </w:rPr>
  </w:style>
  <w:style w:type="character" w:styleId="ListLabel128" w:customStyle="1">
    <w:name w:val="ListLabel 128"/>
    <w:qFormat/>
    <w:rsid w:val="007713be"/>
    <w:rPr>
      <w:rFonts w:cs="Times New Roman"/>
    </w:rPr>
  </w:style>
  <w:style w:type="character" w:styleId="ListLabel129" w:customStyle="1">
    <w:name w:val="ListLabel 129"/>
    <w:qFormat/>
    <w:rsid w:val="007713be"/>
    <w:rPr>
      <w:rFonts w:cs="Times New Roman"/>
    </w:rPr>
  </w:style>
  <w:style w:type="character" w:styleId="ListLabel130" w:customStyle="1">
    <w:name w:val="ListLabel 130"/>
    <w:qFormat/>
    <w:rsid w:val="007713be"/>
    <w:rPr>
      <w:rFonts w:cs="Times New Roman"/>
    </w:rPr>
  </w:style>
  <w:style w:type="character" w:styleId="ListLabel131" w:customStyle="1">
    <w:name w:val="ListLabel 131"/>
    <w:qFormat/>
    <w:rsid w:val="007713be"/>
    <w:rPr>
      <w:rFonts w:cs="Times New Roman"/>
    </w:rPr>
  </w:style>
  <w:style w:type="character" w:styleId="ListLabel132" w:customStyle="1">
    <w:name w:val="ListLabel 132"/>
    <w:qFormat/>
    <w:rsid w:val="007713be"/>
    <w:rPr>
      <w:rFonts w:cs="Times New Roman"/>
    </w:rPr>
  </w:style>
  <w:style w:type="character" w:styleId="ListLabel133" w:customStyle="1">
    <w:name w:val="ListLabel 133"/>
    <w:qFormat/>
    <w:rsid w:val="007713be"/>
    <w:rPr>
      <w:rFonts w:cs="Times New Roman"/>
    </w:rPr>
  </w:style>
  <w:style w:type="character" w:styleId="ListLabel134" w:customStyle="1">
    <w:name w:val="ListLabel 134"/>
    <w:qFormat/>
    <w:rsid w:val="007713be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styleId="ListLabel135" w:customStyle="1">
    <w:name w:val="ListLabel 135"/>
    <w:qFormat/>
    <w:rsid w:val="007713be"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36" w:customStyle="1">
    <w:name w:val="ListLabel 136"/>
    <w:qFormat/>
    <w:rsid w:val="007713be"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37" w:customStyle="1">
    <w:name w:val="ListLabel 137"/>
    <w:qFormat/>
    <w:rsid w:val="007713be"/>
    <w:rPr>
      <w:rFonts w:ascii="Times New Roman" w:hAnsi="Times New Roman" w:cs="Times New Roman"/>
      <w:b/>
    </w:rPr>
  </w:style>
  <w:style w:type="character" w:styleId="ListLabel138" w:customStyle="1">
    <w:name w:val="ListLabel 138"/>
    <w:qFormat/>
    <w:rsid w:val="007713be"/>
    <w:rPr>
      <w:rFonts w:cs="Times New Roman"/>
    </w:rPr>
  </w:style>
  <w:style w:type="character" w:styleId="ListLabel139" w:customStyle="1">
    <w:name w:val="ListLabel 139"/>
    <w:qFormat/>
    <w:rsid w:val="007713be"/>
    <w:rPr>
      <w:rFonts w:cs="Times New Roman"/>
    </w:rPr>
  </w:style>
  <w:style w:type="character" w:styleId="ListLabel140" w:customStyle="1">
    <w:name w:val="ListLabel 140"/>
    <w:qFormat/>
    <w:rsid w:val="007713be"/>
    <w:rPr>
      <w:rFonts w:cs="Times New Roman"/>
    </w:rPr>
  </w:style>
  <w:style w:type="character" w:styleId="ListLabel141" w:customStyle="1">
    <w:name w:val="ListLabel 141"/>
    <w:qFormat/>
    <w:rsid w:val="007713be"/>
    <w:rPr>
      <w:rFonts w:cs="Times New Roman"/>
    </w:rPr>
  </w:style>
  <w:style w:type="character" w:styleId="ListLabel142" w:customStyle="1">
    <w:name w:val="ListLabel 142"/>
    <w:qFormat/>
    <w:rsid w:val="007713be"/>
    <w:rPr>
      <w:rFonts w:cs="Times New Roman"/>
    </w:rPr>
  </w:style>
  <w:style w:type="character" w:styleId="ListLabel143" w:customStyle="1">
    <w:name w:val="ListLabel 143"/>
    <w:qFormat/>
    <w:rsid w:val="007713be"/>
    <w:rPr>
      <w:rFonts w:cs="Times New Roman"/>
    </w:rPr>
  </w:style>
  <w:style w:type="character" w:styleId="ListLabel144" w:customStyle="1">
    <w:name w:val="ListLabel 144"/>
    <w:qFormat/>
    <w:rsid w:val="007713be"/>
    <w:rPr>
      <w:rFonts w:cs="Times New Roman"/>
    </w:rPr>
  </w:style>
  <w:style w:type="character" w:styleId="ListLabel145" w:customStyle="1">
    <w:name w:val="ListLabel 145"/>
    <w:qFormat/>
    <w:rsid w:val="007713be"/>
    <w:rPr>
      <w:rFonts w:cs="Times New Roman"/>
    </w:rPr>
  </w:style>
  <w:style w:type="character" w:styleId="ListLabel146" w:customStyle="1">
    <w:name w:val="ListLabel 146"/>
    <w:qFormat/>
    <w:rsid w:val="007713be"/>
    <w:rPr>
      <w:rFonts w:ascii="Times New Roman" w:hAnsi="Times New Roman" w:cs="Arial"/>
      <w:color w:val="000000"/>
      <w:sz w:val="22"/>
      <w:szCs w:val="22"/>
      <w:u w:val="none"/>
      <w:lang w:val="en-US"/>
    </w:rPr>
  </w:style>
  <w:style w:type="character" w:styleId="ListLabel147">
    <w:name w:val="ListLabel 14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148">
    <w:name w:val="ListLabel 14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paragraph" w:styleId="Style31" w:customStyle="1">
    <w:name w:val="Заголовок"/>
    <w:basedOn w:val="Normal"/>
    <w:next w:val="Style32"/>
    <w:qFormat/>
    <w:rsid w:val="007713b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32">
    <w:name w:val="Body Text"/>
    <w:basedOn w:val="Normal"/>
    <w:link w:val="2b"/>
    <w:uiPriority w:val="99"/>
    <w:rsid w:val="00493ffb"/>
    <w:pPr>
      <w:tabs>
        <w:tab w:val="left" w:pos="708" w:leader="none"/>
      </w:tabs>
      <w:suppressAutoHyphens w:val="true"/>
      <w:spacing w:lineRule="atLeast" w:line="100" w:before="0" w:after="120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Style33">
    <w:name w:val="List"/>
    <w:basedOn w:val="Style32"/>
    <w:uiPriority w:val="99"/>
    <w:rsid w:val="00493ffb"/>
    <w:pPr/>
    <w:rPr>
      <w:rFonts w:cs="Mangal"/>
    </w:rPr>
  </w:style>
  <w:style w:type="paragraph" w:styleId="Style34" w:customStyle="1">
    <w:name w:val="Caption"/>
    <w:basedOn w:val="Normal"/>
    <w:qFormat/>
    <w:rsid w:val="007713be"/>
    <w:pPr>
      <w:suppressLineNumbers/>
      <w:spacing w:before="120" w:after="120"/>
    </w:pPr>
    <w:rPr>
      <w:rFonts w:cs="Mangal"/>
      <w:i/>
      <w:iCs/>
    </w:rPr>
  </w:style>
  <w:style w:type="paragraph" w:styleId="Style3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uiPriority w:val="99"/>
    <w:qFormat/>
    <w:rsid w:val="00493ffb"/>
    <w:pPr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 w:cs="Mangal"/>
      <w:color w:val="00000A"/>
      <w:lang w:bidi="ar-SA"/>
    </w:rPr>
  </w:style>
  <w:style w:type="paragraph" w:styleId="35" w:customStyle="1">
    <w:name w:val="Основной текст (3)"/>
    <w:basedOn w:val="Normal"/>
    <w:link w:val="31"/>
    <w:qFormat/>
    <w:rsid w:val="00f6565f"/>
    <w:pPr>
      <w:shd w:val="clear" w:color="auto" w:fill="FFFFFF"/>
      <w:spacing w:before="0" w:after="60"/>
      <w:jc w:val="right"/>
    </w:pPr>
    <w:rPr>
      <w:rFonts w:ascii="Arial Narrow" w:hAnsi="Arial Narrow" w:eastAsia="Arial Narrow" w:cs="Arial Narrow"/>
      <w:b/>
      <w:bCs/>
      <w:i/>
      <w:iCs/>
      <w:sz w:val="112"/>
      <w:szCs w:val="112"/>
    </w:rPr>
  </w:style>
  <w:style w:type="paragraph" w:styleId="116" w:customStyle="1">
    <w:name w:val="Заголовок №1"/>
    <w:basedOn w:val="Normal"/>
    <w:qFormat/>
    <w:rsid w:val="00f6565f"/>
    <w:pPr>
      <w:shd w:val="clear" w:color="auto" w:fill="FFFFFF"/>
      <w:spacing w:before="60" w:after="0"/>
      <w:jc w:val="right"/>
      <w:outlineLvl w:val="0"/>
    </w:pPr>
    <w:rPr>
      <w:rFonts w:ascii="Arial" w:hAnsi="Arial" w:eastAsia="Arial" w:cs="Arial"/>
      <w:b/>
      <w:bCs/>
      <w:spacing w:val="-10"/>
      <w:sz w:val="40"/>
      <w:szCs w:val="40"/>
    </w:rPr>
  </w:style>
  <w:style w:type="paragraph" w:styleId="210" w:customStyle="1">
    <w:name w:val="Заголовок №2"/>
    <w:basedOn w:val="Normal"/>
    <w:link w:val="20"/>
    <w:qFormat/>
    <w:rsid w:val="00f6565f"/>
    <w:pPr>
      <w:shd w:val="clear" w:color="auto" w:fill="FFFFFF"/>
      <w:spacing w:before="0" w:after="60"/>
      <w:jc w:val="right"/>
      <w:outlineLvl w:val="1"/>
    </w:pPr>
    <w:rPr>
      <w:rFonts w:ascii="Arial" w:hAnsi="Arial" w:eastAsia="Arial" w:cs="Arial"/>
      <w:sz w:val="42"/>
      <w:szCs w:val="42"/>
    </w:rPr>
  </w:style>
  <w:style w:type="paragraph" w:styleId="44" w:customStyle="1">
    <w:name w:val="Основной текст (4)"/>
    <w:basedOn w:val="Normal"/>
    <w:qFormat/>
    <w:rsid w:val="00f6565f"/>
    <w:pPr>
      <w:shd w:val="clear" w:color="auto" w:fill="FFFFFF"/>
      <w:spacing w:lineRule="exact" w:line="173" w:before="60" w:after="0"/>
      <w:jc w:val="right"/>
    </w:pPr>
    <w:rPr>
      <w:rFonts w:ascii="Arial Narrow" w:hAnsi="Arial Narrow" w:eastAsia="Arial Narrow" w:cs="Arial Narrow"/>
      <w:sz w:val="16"/>
      <w:szCs w:val="16"/>
    </w:rPr>
  </w:style>
  <w:style w:type="paragraph" w:styleId="54" w:customStyle="1">
    <w:name w:val="Основной текст (5)"/>
    <w:basedOn w:val="Normal"/>
    <w:link w:val="50"/>
    <w:qFormat/>
    <w:rsid w:val="00f6565f"/>
    <w:pPr>
      <w:shd w:val="clear" w:color="auto" w:fill="FFFFFF"/>
      <w:spacing w:before="0" w:after="420"/>
      <w:jc w:val="both"/>
    </w:pPr>
    <w:rPr>
      <w:rFonts w:ascii="Arial" w:hAnsi="Arial" w:eastAsia="Arial" w:cs="Arial"/>
      <w:sz w:val="21"/>
      <w:szCs w:val="21"/>
    </w:rPr>
  </w:style>
  <w:style w:type="paragraph" w:styleId="72" w:customStyle="1">
    <w:name w:val="Основной текст (7)"/>
    <w:basedOn w:val="Normal"/>
    <w:link w:val="7"/>
    <w:qFormat/>
    <w:rsid w:val="00f6565f"/>
    <w:pPr>
      <w:shd w:val="clear" w:color="auto" w:fill="FFFFFF"/>
      <w:spacing w:lineRule="exact" w:line="274" w:before="360" w:after="180"/>
      <w:jc w:val="right"/>
    </w:pPr>
    <w:rPr>
      <w:rFonts w:ascii="Arial" w:hAnsi="Arial" w:eastAsia="Arial" w:cs="Arial"/>
      <w:i/>
      <w:iCs/>
      <w:sz w:val="20"/>
      <w:szCs w:val="20"/>
      <w:lang w:val="en-US" w:eastAsia="en-US" w:bidi="en-US"/>
    </w:rPr>
  </w:style>
  <w:style w:type="paragraph" w:styleId="61" w:customStyle="1">
    <w:name w:val="Основной текст (6)"/>
    <w:basedOn w:val="Normal"/>
    <w:link w:val="6"/>
    <w:qFormat/>
    <w:rsid w:val="00f6565f"/>
    <w:pPr>
      <w:shd w:val="clear" w:color="auto" w:fill="FFFFFF"/>
      <w:spacing w:before="42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13" w:customStyle="1">
    <w:name w:val="Основной текст (2)"/>
    <w:basedOn w:val="Normal"/>
    <w:link w:val="24"/>
    <w:qFormat/>
    <w:rsid w:val="00f6565f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14" w:customStyle="1">
    <w:name w:val="Колонтитул (2)"/>
    <w:basedOn w:val="Normal"/>
    <w:link w:val="28"/>
    <w:qFormat/>
    <w:rsid w:val="00f6565f"/>
    <w:pPr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36" w:customStyle="1">
    <w:name w:val="Заголовок №3"/>
    <w:basedOn w:val="Normal"/>
    <w:link w:val="33"/>
    <w:qFormat/>
    <w:rsid w:val="00f6565f"/>
    <w:pPr>
      <w:shd w:val="clear" w:color="auto" w:fill="FFFFFF"/>
      <w:spacing w:before="0" w:after="240"/>
      <w:ind w:hanging="12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36" w:customStyle="1">
    <w:name w:val="Колонтитул"/>
    <w:basedOn w:val="Normal"/>
    <w:qFormat/>
    <w:rsid w:val="00f6565f"/>
    <w:pPr>
      <w:shd w:val="clear" w:color="auto" w:fill="FFFFFF"/>
    </w:pPr>
    <w:rPr>
      <w:rFonts w:ascii="Times New Roman" w:hAnsi="Times New Roman" w:eastAsia="Times New Roman" w:cs="Times New Roman"/>
      <w:b/>
      <w:bCs/>
    </w:rPr>
  </w:style>
  <w:style w:type="paragraph" w:styleId="ConsPlusNormal" w:customStyle="1">
    <w:name w:val="ConsPlusNormal"/>
    <w:qFormat/>
    <w:rsid w:val="00976e24"/>
    <w:pPr>
      <w:widowControl/>
      <w:bidi w:val="0"/>
      <w:jc w:val="left"/>
    </w:pPr>
    <w:rPr>
      <w:rFonts w:ascii="Arial" w:hAnsi="Arial" w:eastAsia="Times New Roman" w:cs="Arial"/>
      <w:color w:val="auto"/>
      <w:sz w:val="24"/>
      <w:szCs w:val="20"/>
      <w:lang w:bidi="ar-SA" w:val="ru-RU" w:eastAsia="ru-RU"/>
    </w:rPr>
  </w:style>
  <w:style w:type="paragraph" w:styleId="117" w:customStyle="1">
    <w:name w:val="Заголовок1"/>
    <w:basedOn w:val="Normal"/>
    <w:qFormat/>
    <w:rsid w:val="00493ffb"/>
    <w:pPr>
      <w:keepNext/>
      <w:tabs>
        <w:tab w:val="left" w:pos="708" w:leader="none"/>
      </w:tabs>
      <w:suppressAutoHyphens w:val="true"/>
      <w:spacing w:lineRule="atLeast" w:line="100" w:before="240" w:after="120"/>
    </w:pPr>
    <w:rPr>
      <w:rFonts w:ascii="Arial" w:hAnsi="Arial" w:eastAsia="Arial Unicode MS" w:cs="Mangal"/>
      <w:color w:val="00000A"/>
      <w:sz w:val="28"/>
      <w:szCs w:val="28"/>
      <w:lang w:bidi="ar-SA"/>
    </w:rPr>
  </w:style>
  <w:style w:type="paragraph" w:styleId="118" w:customStyle="1">
    <w:name w:val="Название1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 w:before="120" w:after="120"/>
      <w:jc w:val="center"/>
    </w:pPr>
    <w:rPr>
      <w:rFonts w:ascii="Calibri" w:hAnsi="Calibri" w:eastAsia="Times New Roman" w:cs="Mangal"/>
      <w:b/>
      <w:bCs/>
      <w:i/>
      <w:iCs/>
      <w:color w:val="00000A"/>
      <w:sz w:val="36"/>
      <w:szCs w:val="36"/>
      <w:lang w:bidi="ar-SA"/>
    </w:rPr>
  </w:style>
  <w:style w:type="paragraph" w:styleId="Index1">
    <w:name w:val="index 1"/>
    <w:basedOn w:val="Normal"/>
    <w:autoRedefine/>
    <w:uiPriority w:val="99"/>
    <w:semiHidden/>
    <w:unhideWhenUsed/>
    <w:qFormat/>
    <w:rsid w:val="00493ffb"/>
    <w:pPr>
      <w:suppressAutoHyphens w:val="true"/>
      <w:spacing w:lineRule="atLeast" w:line="100"/>
      <w:ind w:left="240" w:hanging="240"/>
    </w:pPr>
    <w:rPr>
      <w:rFonts w:ascii="Calibri" w:hAnsi="Calibri" w:eastAsia="Times New Roman"/>
      <w:color w:val="00000A"/>
      <w:lang w:bidi="ar-SA"/>
    </w:rPr>
  </w:style>
  <w:style w:type="paragraph" w:styleId="Style37">
    <w:name w:val="Subtitle"/>
    <w:basedOn w:val="117"/>
    <w:uiPriority w:val="11"/>
    <w:qFormat/>
    <w:rsid w:val="00493ffb"/>
    <w:pPr>
      <w:jc w:val="center"/>
    </w:pPr>
    <w:rPr>
      <w:i/>
      <w:iCs/>
    </w:rPr>
  </w:style>
  <w:style w:type="paragraph" w:styleId="BodyText2">
    <w:name w:val="Body Text 2"/>
    <w:basedOn w:val="Normal"/>
    <w:link w:val="210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  <w:ind w:firstLine="709"/>
      <w:jc w:val="both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odyTextIndent2">
    <w:name w:val="Body Text Indent 2"/>
    <w:basedOn w:val="Normal"/>
    <w:link w:val="220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  <w:ind w:firstLine="709"/>
    </w:pPr>
    <w:rPr>
      <w:rFonts w:ascii="Calibri" w:hAnsi="Calibri" w:eastAsia="Times New Roman"/>
      <w:color w:val="00000A"/>
      <w:sz w:val="28"/>
      <w:szCs w:val="28"/>
      <w:lang w:bidi="ar-SA"/>
    </w:rPr>
  </w:style>
  <w:style w:type="paragraph" w:styleId="BalloonText">
    <w:name w:val="Balloon Text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16"/>
      <w:szCs w:val="16"/>
      <w:lang w:bidi="ar-SA"/>
    </w:rPr>
  </w:style>
  <w:style w:type="paragraph" w:styleId="NormalWeb">
    <w:name w:val="Normal (Web)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ascii="Calibri" w:hAnsi="Calibri" w:eastAsia="Times New Roman"/>
      <w:sz w:val="20"/>
      <w:szCs w:val="20"/>
      <w:lang w:bidi="ar-SA"/>
    </w:rPr>
  </w:style>
  <w:style w:type="paragraph" w:styleId="119" w:customStyle="1">
    <w:name w:val="Знак1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5" w:customStyle="1">
    <w:name w:val="Знак2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216" w:customStyle="1">
    <w:name w:val="Знак21"/>
    <w:basedOn w:val="Normal"/>
    <w:qFormat/>
    <w:rsid w:val="00493ffb"/>
    <w:pPr>
      <w:tabs>
        <w:tab w:val="left" w:pos="708" w:leader="none"/>
      </w:tabs>
      <w:suppressAutoHyphens w:val="true"/>
      <w:spacing w:lineRule="atLeast" w:line="100" w:before="280" w:after="280"/>
    </w:pPr>
    <w:rPr>
      <w:rFonts w:eastAsia="Times New Roman"/>
      <w:color w:val="00000A"/>
      <w:sz w:val="20"/>
      <w:szCs w:val="20"/>
      <w:lang w:val="en-US" w:eastAsia="en-US" w:bidi="ar-SA"/>
    </w:rPr>
  </w:style>
  <w:style w:type="paragraph" w:styleId="DocumentMap">
    <w:name w:val="Document Map"/>
    <w:basedOn w:val="Normal"/>
    <w:uiPriority w:val="99"/>
    <w:qFormat/>
    <w:rsid w:val="00493ffb"/>
    <w:pPr>
      <w:shd w:val="clear" w:color="auto" w:fill="000080"/>
      <w:tabs>
        <w:tab w:val="left" w:pos="708" w:leader="none"/>
      </w:tabs>
      <w:suppressAutoHyphens w:val="true"/>
      <w:spacing w:lineRule="atLeast" w:line="100"/>
    </w:pPr>
    <w:rPr>
      <w:rFonts w:eastAsia="Times New Roman"/>
      <w:color w:val="00000A"/>
      <w:sz w:val="20"/>
      <w:szCs w:val="20"/>
      <w:lang w:bidi="ar-SA"/>
    </w:rPr>
  </w:style>
  <w:style w:type="paragraph" w:styleId="120" w:customStyle="1">
    <w:name w:val="Абзац списка1"/>
    <w:basedOn w:val="Normal"/>
    <w:uiPriority w:val="34"/>
    <w:qFormat/>
    <w:rsid w:val="00493ffb"/>
    <w:pPr>
      <w:tabs>
        <w:tab w:val="left" w:pos="4308" w:leader="none"/>
      </w:tabs>
      <w:suppressAutoHyphens w:val="true"/>
      <w:spacing w:lineRule="auto" w:line="276" w:before="0" w:after="200"/>
      <w:ind w:left="720" w:hanging="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Style38" w:customStyle="1">
    <w:name w:val="Footer"/>
    <w:basedOn w:val="Normal"/>
    <w:uiPriority w:val="99"/>
    <w:rsid w:val="00493ffb"/>
    <w:pPr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2"/>
      <w:szCs w:val="22"/>
      <w:lang w:eastAsia="en-US" w:bidi="ar-SA"/>
    </w:rPr>
  </w:style>
  <w:style w:type="paragraph" w:styleId="Style39" w:customStyle="1">
    <w:name w:val="Header"/>
    <w:basedOn w:val="Normal"/>
    <w:uiPriority w:val="99"/>
    <w:rsid w:val="00493ffb"/>
    <w:pPr>
      <w:suppressLineNumbers/>
      <w:tabs>
        <w:tab w:val="left" w:pos="708" w:leader="none"/>
        <w:tab w:val="center" w:pos="4677" w:leader="none"/>
        <w:tab w:val="right" w:pos="9355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Annotationtext">
    <w:name w:val="annotation text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Annotationsubject">
    <w:name w:val="annotation subject"/>
    <w:basedOn w:val="Annotationtext"/>
    <w:uiPriority w:val="99"/>
    <w:qFormat/>
    <w:rsid w:val="00493ffb"/>
    <w:pPr/>
    <w:rPr>
      <w:b/>
      <w:bCs/>
    </w:rPr>
  </w:style>
  <w:style w:type="paragraph" w:styleId="73" w:customStyle="1">
    <w:name w:val="Основной текст7"/>
    <w:basedOn w:val="Normal"/>
    <w:qFormat/>
    <w:rsid w:val="00493ffb"/>
    <w:pPr>
      <w:shd w:val="clear" w:color="auto" w:fill="FFFFFF"/>
      <w:tabs>
        <w:tab w:val="left" w:pos="708" w:leader="none"/>
      </w:tabs>
      <w:suppressAutoHyphens w:val="true"/>
      <w:spacing w:lineRule="atLeast" w:line="100" w:before="240" w:after="360"/>
      <w:ind w:hanging="280"/>
    </w:pPr>
    <w:rPr>
      <w:rFonts w:ascii="Calibri" w:hAnsi="Calibri" w:eastAsia="Times New Roman" w:cs="Calibri"/>
      <w:color w:val="00000A"/>
      <w:sz w:val="23"/>
      <w:szCs w:val="23"/>
      <w:lang w:eastAsia="en-US" w:bidi="ar-SA"/>
    </w:rPr>
  </w:style>
  <w:style w:type="paragraph" w:styleId="Style40" w:customStyle="1">
    <w:name w:val="Footnote Text"/>
    <w:basedOn w:val="Normal"/>
    <w:rsid w:val="00493ffb"/>
    <w:pPr>
      <w:suppressLineNumbers/>
      <w:tabs>
        <w:tab w:val="left" w:pos="708" w:leader="none"/>
      </w:tabs>
      <w:suppressAutoHyphens w:val="true"/>
      <w:spacing w:lineRule="atLeast" w:line="100"/>
      <w:ind w:left="283" w:hanging="283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121" w:customStyle="1">
    <w:name w:val="Основной текст1"/>
    <w:basedOn w:val="Normal"/>
    <w:qFormat/>
    <w:rsid w:val="00493ffb"/>
    <w:pPr>
      <w:shd w:val="clear" w:color="auto" w:fill="FFFFFF"/>
      <w:tabs>
        <w:tab w:val="left" w:pos="708" w:leader="none"/>
      </w:tabs>
      <w:suppressAutoHyphens w:val="true"/>
      <w:spacing w:lineRule="exact" w:line="245" w:before="0" w:after="420"/>
      <w:jc w:val="both"/>
    </w:pPr>
    <w:rPr>
      <w:rFonts w:ascii="Calibri" w:hAnsi="Calibri" w:eastAsia="Times New Roman" w:cs="Calibri"/>
      <w:color w:val="00000A"/>
      <w:sz w:val="19"/>
      <w:szCs w:val="19"/>
      <w:lang w:eastAsia="en-US" w:bidi="ar-SA"/>
    </w:rPr>
  </w:style>
  <w:style w:type="paragraph" w:styleId="ConsPlusNonformat" w:customStyle="1">
    <w:name w:val="ConsPlusNonformat"/>
    <w:qFormat/>
    <w:rsid w:val="00493ffb"/>
    <w:pPr>
      <w:widowControl/>
      <w:tabs>
        <w:tab w:val="left" w:pos="708" w:leader="none"/>
      </w:tabs>
      <w:suppressAutoHyphens w:val="true"/>
      <w:bidi w:val="0"/>
      <w:spacing w:lineRule="atLeast" w:line="100"/>
      <w:jc w:val="left"/>
    </w:pPr>
    <w:rPr>
      <w:rFonts w:ascii="Courier New" w:hAnsi="Courier New" w:eastAsia="Times New Roman" w:cs="Courier New"/>
      <w:dstrike/>
      <w:color w:val="00000A"/>
      <w:sz w:val="24"/>
      <w:szCs w:val="20"/>
      <w:lang w:eastAsia="zh-CN" w:bidi="hi-IN" w:val="ru-RU"/>
    </w:rPr>
  </w:style>
  <w:style w:type="paragraph" w:styleId="Style41" w:customStyle="1">
    <w:name w:val="МРСК_шрифт_абзаца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 w:before="120" w:after="120"/>
      <w:ind w:firstLine="709"/>
      <w:jc w:val="both"/>
    </w:pPr>
    <w:rPr>
      <w:rFonts w:ascii="Calibri" w:hAnsi="Calibri" w:eastAsia="Times New Roman"/>
      <w:color w:val="00000A"/>
      <w:sz w:val="26"/>
      <w:szCs w:val="26"/>
      <w:lang w:bidi="ar-SA"/>
    </w:rPr>
  </w:style>
  <w:style w:type="paragraph" w:styleId="EndnoteSymbol" w:customStyle="1">
    <w:name w:val="Endnote Symbol"/>
    <w:basedOn w:val="Normal"/>
    <w:uiPriority w:val="99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sz w:val="20"/>
      <w:szCs w:val="20"/>
      <w:lang w:bidi="ar-SA"/>
    </w:rPr>
  </w:style>
  <w:style w:type="paragraph" w:styleId="Style42" w:customStyle="1">
    <w:name w:val="Знак Знак"/>
    <w:basedOn w:val="Normal"/>
    <w:qFormat/>
    <w:rsid w:val="00493ffb"/>
    <w:pPr>
      <w:tabs>
        <w:tab w:val="left" w:pos="708" w:leader="none"/>
      </w:tabs>
      <w:suppressAutoHyphens w:val="true"/>
      <w:spacing w:lineRule="exact" w:line="240" w:before="0" w:after="160"/>
    </w:pPr>
    <w:rPr>
      <w:rFonts w:ascii="Verdana" w:hAnsi="Verdana" w:eastAsia="Times New Roman"/>
      <w:color w:val="00000A"/>
      <w:sz w:val="20"/>
      <w:szCs w:val="20"/>
      <w:lang w:val="en-US" w:eastAsia="en-US" w:bidi="ar-SA"/>
    </w:rPr>
  </w:style>
  <w:style w:type="paragraph" w:styleId="Style43" w:customStyle="1">
    <w:name w:val="Содержимое врезки"/>
    <w:basedOn w:val="Normal"/>
    <w:qFormat/>
    <w:rsid w:val="00493ffb"/>
    <w:pPr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ConsPlusDocList" w:customStyle="1">
    <w:name w:val="ConsPlusDocList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sz w:val="24"/>
      <w:szCs w:val="20"/>
      <w:lang w:eastAsia="zh-CN" w:bidi="hi-IN" w:val="ru-RU"/>
    </w:rPr>
  </w:style>
  <w:style w:type="paragraph" w:styleId="ConsPlusCell" w:customStyle="1">
    <w:name w:val="ConsPlusCell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dstrike/>
      <w:color w:val="00000A"/>
      <w:sz w:val="24"/>
      <w:szCs w:val="20"/>
      <w:lang w:eastAsia="zh-CN" w:bidi="hi-IN" w:val="ru-RU"/>
    </w:rPr>
  </w:style>
  <w:style w:type="paragraph" w:styleId="ConsPlusTitle" w:customStyle="1">
    <w:name w:val="ConsPlusTitle"/>
    <w:qFormat/>
    <w:rsid w:val="00493ffb"/>
    <w:pPr>
      <w:widowControl/>
      <w:tabs>
        <w:tab w:val="left" w:pos="708" w:leader="none"/>
      </w:tabs>
      <w:suppressAutoHyphens w:val="true"/>
      <w:bidi w:val="0"/>
      <w:spacing w:lineRule="auto" w:line="252" w:before="0" w:after="160"/>
      <w:jc w:val="left"/>
    </w:pPr>
    <w:rPr>
      <w:rFonts w:ascii="Arial" w:hAnsi="Arial" w:eastAsia="Times New Roman" w:cs="Arial"/>
      <w:b/>
      <w:bCs/>
      <w:dstrike/>
      <w:color w:val="00000A"/>
      <w:sz w:val="24"/>
      <w:szCs w:val="20"/>
      <w:lang w:eastAsia="zh-CN" w:bidi="hi-IN" w:val="ru-RU"/>
    </w:rPr>
  </w:style>
  <w:style w:type="paragraph" w:styleId="Style44" w:customStyle="1">
    <w:name w:val="Содержимое таблицы"/>
    <w:basedOn w:val="Normal"/>
    <w:qFormat/>
    <w:rsid w:val="00493ffb"/>
    <w:pPr>
      <w:suppressLineNumbers/>
      <w:tabs>
        <w:tab w:val="left" w:pos="708" w:leader="none"/>
      </w:tabs>
      <w:suppressAutoHyphens w:val="true"/>
      <w:spacing w:lineRule="atLeast" w:line="100"/>
    </w:pPr>
    <w:rPr>
      <w:rFonts w:ascii="Calibri" w:hAnsi="Calibri" w:eastAsia="Times New Roman"/>
      <w:color w:val="00000A"/>
      <w:lang w:bidi="ar-SA"/>
    </w:rPr>
  </w:style>
  <w:style w:type="paragraph" w:styleId="Style45" w:customStyle="1">
    <w:name w:val="Заголовок таблицы"/>
    <w:basedOn w:val="Style44"/>
    <w:qFormat/>
    <w:rsid w:val="00493ffb"/>
    <w:pPr>
      <w:jc w:val="center"/>
    </w:pPr>
    <w:rPr>
      <w:b/>
      <w:bCs/>
    </w:rPr>
  </w:style>
  <w:style w:type="paragraph" w:styleId="122" w:customStyle="1">
    <w:name w:val="Рецензия1"/>
    <w:uiPriority w:val="99"/>
    <w:qFormat/>
    <w:rsid w:val="00493ffb"/>
    <w:pPr>
      <w:widowControl/>
      <w:suppressAutoHyphens w:val="true"/>
      <w:bidi w:val="0"/>
      <w:spacing w:lineRule="atLeast" w:line="100"/>
      <w:jc w:val="left"/>
    </w:pPr>
    <w:rPr>
      <w:rFonts w:ascii="Calibri" w:hAnsi="Calibri" w:eastAsia="Times New Roman" w:cs="Tahoma"/>
      <w:color w:val="00000A"/>
      <w:sz w:val="24"/>
      <w:szCs w:val="24"/>
      <w:lang w:bidi="ar-SA" w:val="ru-RU" w:eastAsia="ru-RU"/>
    </w:rPr>
  </w:style>
  <w:style w:type="paragraph" w:styleId="123" w:customStyle="1">
    <w:name w:val="Обычный1"/>
    <w:qFormat/>
    <w:rsid w:val="00493ffb"/>
    <w:pPr>
      <w:widowControl/>
      <w:bidi w:val="0"/>
      <w:jc w:val="left"/>
    </w:pPr>
    <w:rPr>
      <w:rFonts w:ascii="Calibri" w:hAnsi="Calibri" w:eastAsia="Times New Roman" w:cs="Times New Roman"/>
      <w:color w:val="000000"/>
      <w:sz w:val="24"/>
      <w:szCs w:val="20"/>
      <w:lang w:bidi="ar-SA" w:val="ru-RU" w:eastAsia="ru-RU"/>
    </w:rPr>
  </w:style>
  <w:style w:type="paragraph" w:styleId="ListParagraph">
    <w:name w:val="List Paragraph"/>
    <w:basedOn w:val="Normal"/>
    <w:uiPriority w:val="34"/>
    <w:qFormat/>
    <w:rsid w:val="00493ffb"/>
    <w:pPr>
      <w:spacing w:before="0" w:after="0"/>
      <w:ind w:left="720" w:firstLine="709"/>
      <w:contextualSpacing/>
      <w:jc w:val="both"/>
    </w:pPr>
    <w:rPr>
      <w:rFonts w:ascii="Bookman Old Style" w:hAnsi="Bookman Old Style" w:eastAsia="Times New Roman" w:cs="Times New Roman"/>
      <w:color w:val="00000A"/>
      <w:lang w:bidi="ar-SA"/>
    </w:rPr>
  </w:style>
  <w:style w:type="paragraph" w:styleId="NoSpacing">
    <w:name w:val="No Spacing"/>
    <w:uiPriority w:val="1"/>
    <w:qFormat/>
    <w:rsid w:val="00493ffb"/>
    <w:pPr>
      <w:widowControl/>
      <w:bidi w:val="0"/>
      <w:jc w:val="left"/>
    </w:pPr>
    <w:rPr>
      <w:rFonts w:ascii="Times New Roman" w:hAnsi="Times New Roman" w:eastAsia="Arial Unicode MS" w:cs="Arial Unicode MS"/>
      <w:color w:val="000000"/>
      <w:sz w:val="28"/>
      <w:szCs w:val="24"/>
      <w:lang w:bidi="ar-SA"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24" w:customStyle="1">
    <w:name w:val="Нет списка1"/>
    <w:uiPriority w:val="99"/>
    <w:semiHidden/>
    <w:unhideWhenUsed/>
    <w:qFormat/>
    <w:rsid w:val="00493ffb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c">
    <w:name w:val="Table Grid"/>
    <w:basedOn w:val="a1"/>
    <w:uiPriority w:val="59"/>
    <w:rsid w:val="00a2607d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lang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7">
    <w:name w:val="Сетка таблицы1"/>
    <w:basedOn w:val="a1"/>
    <w:uiPriority w:val="59"/>
    <w:rsid w:val="00493ffb"/>
    <w:rPr>
      <w:lang w:bidi="ar-SA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LibreOffice/5.1.6.2$Windows_x86 LibreOffice_project/07ac168c60a517dba0f0d7bc7540f5afa45f0909</Application>
  <Pages>6</Pages>
  <Words>1360</Words>
  <Characters>10159</Characters>
  <CharactersWithSpaces>11601</CharactersWithSpaces>
  <Paragraphs>137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2022-10-05T09:33:00Z</dcterms:created>
  <dc:creator>Денис Д.А.. Королев</dc:creator>
  <dc:description/>
  <dc:language>ru-RU</dc:language>
  <cp:lastModifiedBy/>
  <cp:lastPrinted>2022-04-29T06:44:00Z</cp:lastPrinted>
  <dcterms:modified xsi:type="dcterms:W3CDTF">2022-10-18T11:47:08Z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